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AC" w:rsidRPr="00FE40AC" w:rsidRDefault="00FE40AC" w:rsidP="00FE40AC">
      <w:pPr>
        <w:rPr>
          <w:rFonts w:ascii="Georgia" w:hAnsi="Georgia"/>
          <w:i/>
          <w:color w:val="FF0000"/>
          <w:sz w:val="36"/>
          <w:szCs w:val="36"/>
        </w:rPr>
      </w:pPr>
      <w:r w:rsidRPr="00FE40AC">
        <w:rPr>
          <w:rFonts w:ascii="Georgia" w:hAnsi="Georgia"/>
          <w:i/>
          <w:color w:val="FF0000"/>
          <w:sz w:val="36"/>
          <w:szCs w:val="36"/>
        </w:rPr>
        <w:t xml:space="preserve"> Картотека пальчиковых игр для детей 2-3 лет</w:t>
      </w:r>
    </w:p>
    <w:p w:rsidR="00C0305C" w:rsidRDefault="00FE40AC" w:rsidP="00FE40AC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FE40AC">
        <w:rPr>
          <w:rFonts w:ascii="Georgia" w:hAnsi="Georgia"/>
          <w:sz w:val="24"/>
          <w:szCs w:val="24"/>
        </w:rPr>
        <w:t>Основная цель  пальчиковых игр – развитие мелкой моторики детских пальчиков. Что в свою очередь ведет к развитию речи и мышления малыша.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sz w:val="24"/>
          <w:szCs w:val="24"/>
        </w:rPr>
        <w:t>Помимо мелкой моторики такие игры развивают взаимосвязь слово-действие и улучшают понимание речи. Малыши, слыша определенные слова, имитируют действия, которые эти слова обозначают.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sz w:val="24"/>
          <w:szCs w:val="24"/>
        </w:rPr>
        <w:t>Сгибаем  или разгибаем пальчики, начиная с мизинца.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b/>
          <w:bCs/>
          <w:sz w:val="24"/>
          <w:szCs w:val="24"/>
        </w:rPr>
        <w:t>Этот пальчик – маленький,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b/>
          <w:bCs/>
          <w:sz w:val="24"/>
          <w:szCs w:val="24"/>
        </w:rPr>
        <w:t>Этот пальчик – слабенький,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b/>
          <w:bCs/>
          <w:sz w:val="24"/>
          <w:szCs w:val="24"/>
        </w:rPr>
        <w:t>Этот пальчик – длинненький,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b/>
          <w:bCs/>
          <w:sz w:val="24"/>
          <w:szCs w:val="24"/>
        </w:rPr>
        <w:t xml:space="preserve">Этот пальчик – </w:t>
      </w:r>
      <w:proofErr w:type="spellStart"/>
      <w:r w:rsidRPr="00FE40AC">
        <w:rPr>
          <w:rFonts w:ascii="Georgia" w:hAnsi="Georgia"/>
          <w:b/>
          <w:bCs/>
          <w:sz w:val="24"/>
          <w:szCs w:val="24"/>
        </w:rPr>
        <w:t>сильненький</w:t>
      </w:r>
      <w:proofErr w:type="spellEnd"/>
      <w:r w:rsidRPr="00FE40AC">
        <w:rPr>
          <w:rFonts w:ascii="Georgia" w:hAnsi="Georgia"/>
          <w:b/>
          <w:bCs/>
          <w:sz w:val="24"/>
          <w:szCs w:val="24"/>
        </w:rPr>
        <w:t>,</w:t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  <w:r w:rsidRPr="00FE40AC">
        <w:rPr>
          <w:rFonts w:ascii="Georgia" w:hAnsi="Georgia"/>
          <w:b/>
          <w:bCs/>
          <w:sz w:val="24"/>
          <w:szCs w:val="24"/>
        </w:rPr>
        <w:t>Этот пальчик – толстячок,</w:t>
      </w:r>
    </w:p>
    <w:p w:rsidR="00FE40AC" w:rsidRDefault="00FE40AC" w:rsidP="00FE40AC">
      <w:pPr>
        <w:rPr>
          <w:rFonts w:ascii="Georgia" w:hAnsi="Georgia"/>
          <w:b/>
          <w:bCs/>
          <w:sz w:val="24"/>
          <w:szCs w:val="24"/>
        </w:rPr>
      </w:pPr>
      <w:r w:rsidRPr="00FE40AC">
        <w:rPr>
          <w:rFonts w:ascii="Georgia" w:hAnsi="Georgia"/>
          <w:b/>
          <w:bCs/>
          <w:sz w:val="24"/>
          <w:szCs w:val="24"/>
        </w:rPr>
        <w:t>А все вместе – кулачок!</w:t>
      </w:r>
    </w:p>
    <w:p w:rsidR="00FE4846" w:rsidRDefault="00FE4846" w:rsidP="00FE40AC">
      <w:pPr>
        <w:rPr>
          <w:rFonts w:ascii="Georgia" w:hAnsi="Georgia"/>
          <w:b/>
          <w:bCs/>
          <w:sz w:val="24"/>
          <w:szCs w:val="24"/>
        </w:rPr>
      </w:pPr>
    </w:p>
    <w:p w:rsidR="00FE4846" w:rsidRDefault="00FE4846" w:rsidP="00FE40AC">
      <w:pPr>
        <w:rPr>
          <w:rFonts w:ascii="Georgia" w:hAnsi="Georgia"/>
          <w:sz w:val="24"/>
          <w:szCs w:val="24"/>
        </w:rPr>
      </w:pPr>
      <w:r w:rsidRPr="00FE4846">
        <w:rPr>
          <w:rFonts w:ascii="Georgia" w:hAnsi="Georgia"/>
          <w:sz w:val="24"/>
          <w:szCs w:val="24"/>
        </w:rPr>
        <w:drawing>
          <wp:inline distT="0" distB="0" distL="0" distR="0" wp14:anchorId="4EE89A88" wp14:editId="4C7D3B55">
            <wp:extent cx="5943600" cy="4210050"/>
            <wp:effectExtent l="0" t="0" r="0" b="0"/>
            <wp:docPr id="2" name="Рисунок 2" descr="https://avatars.mds.yandex.net/get-pdb/1649807/f8d598d5-eb51-4d57-bf03-dfb360daf07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49807/f8d598d5-eb51-4d57-bf03-dfb360daf07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46" w:rsidRDefault="00FE4846" w:rsidP="00FE40AC">
      <w:pPr>
        <w:rPr>
          <w:rFonts w:ascii="Georgia" w:hAnsi="Georgia"/>
          <w:sz w:val="24"/>
          <w:szCs w:val="24"/>
        </w:rPr>
      </w:pPr>
      <w:r w:rsidRPr="00FE4846">
        <w:rPr>
          <w:rFonts w:ascii="Georgia" w:hAnsi="Georgia"/>
          <w:sz w:val="24"/>
          <w:szCs w:val="24"/>
        </w:rPr>
        <w:lastRenderedPageBreak/>
        <w:drawing>
          <wp:inline distT="0" distB="0" distL="0" distR="0" wp14:anchorId="5FA45FB7" wp14:editId="3FF8D3A9">
            <wp:extent cx="5943599" cy="3667125"/>
            <wp:effectExtent l="0" t="0" r="635" b="0"/>
            <wp:docPr id="3" name="Рисунок 3" descr="https://ds03.infourok.ru/uploads/ex/0921/00001ca8-47978c9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921/00001ca8-47978c9c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49" w:rsidRDefault="000C4549" w:rsidP="00FE40AC">
      <w:pPr>
        <w:rPr>
          <w:rFonts w:ascii="Georgia" w:hAnsi="Georgia"/>
          <w:sz w:val="24"/>
          <w:szCs w:val="24"/>
        </w:rPr>
      </w:pPr>
      <w:r w:rsidRPr="000C4549">
        <w:rPr>
          <w:rFonts w:ascii="Georgia" w:hAnsi="Georgia"/>
          <w:sz w:val="24"/>
          <w:szCs w:val="24"/>
        </w:rPr>
        <w:drawing>
          <wp:inline distT="0" distB="0" distL="0" distR="0" wp14:anchorId="7FA62C47" wp14:editId="24FD9535">
            <wp:extent cx="5942567" cy="5133975"/>
            <wp:effectExtent l="0" t="0" r="1270" b="0"/>
            <wp:docPr id="4" name="Рисунок 4" descr="https://r1.nubex.ru/s5020-f3e/f9650_76/image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5020-f3e/f9650_76/image%20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49" w:rsidRDefault="000C4549" w:rsidP="00FE40AC">
      <w:pPr>
        <w:rPr>
          <w:rFonts w:ascii="Georgia" w:hAnsi="Georgia"/>
          <w:sz w:val="24"/>
          <w:szCs w:val="24"/>
        </w:rPr>
      </w:pPr>
      <w:r w:rsidRPr="000C4549">
        <w:rPr>
          <w:rFonts w:ascii="Georgia" w:hAnsi="Georgia"/>
          <w:sz w:val="24"/>
          <w:szCs w:val="24"/>
        </w:rPr>
        <w:lastRenderedPageBreak/>
        <w:drawing>
          <wp:inline distT="0" distB="0" distL="0" distR="0" wp14:anchorId="2462BBBF" wp14:editId="7AC9568A">
            <wp:extent cx="5942568" cy="4743450"/>
            <wp:effectExtent l="0" t="0" r="1270" b="0"/>
            <wp:docPr id="5" name="Рисунок 5" descr="https://r1.nubex.ru/s5020-f3e/f9649_a0/image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1.nubex.ru/s5020-f3e/f9649_a0/image%20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49" w:rsidRPr="00FE40AC" w:rsidRDefault="000C4549" w:rsidP="00FE40AC">
      <w:pPr>
        <w:rPr>
          <w:rFonts w:ascii="Georgia" w:hAnsi="Georgia"/>
          <w:sz w:val="24"/>
          <w:szCs w:val="24"/>
        </w:rPr>
      </w:pPr>
      <w:r w:rsidRPr="000C4549">
        <w:rPr>
          <w:rFonts w:ascii="Georgia" w:hAnsi="Georgia"/>
          <w:sz w:val="24"/>
          <w:szCs w:val="24"/>
        </w:rPr>
        <w:drawing>
          <wp:inline distT="0" distB="0" distL="0" distR="0" wp14:anchorId="4C2CD345" wp14:editId="6EB1DB80">
            <wp:extent cx="5942568" cy="4381500"/>
            <wp:effectExtent l="0" t="0" r="1270" b="0"/>
            <wp:docPr id="6" name="Рисунок 6" descr="https://r1.nubex.ru/s5020-f3e/f9656_3a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1.nubex.ru/s5020-f3e/f9656_3a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AC" w:rsidRPr="00FE40AC" w:rsidRDefault="00FE40AC" w:rsidP="00FE40AC">
      <w:pPr>
        <w:rPr>
          <w:rFonts w:ascii="Georgia" w:hAnsi="Georgia"/>
          <w:sz w:val="24"/>
          <w:szCs w:val="24"/>
        </w:rPr>
      </w:pPr>
    </w:p>
    <w:sectPr w:rsidR="00FE40AC" w:rsidRPr="00FE40AC" w:rsidSect="000C454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AC"/>
    <w:rsid w:val="000C4549"/>
    <w:rsid w:val="00C0305C"/>
    <w:rsid w:val="00FE40AC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2020-04-22T08:43:00Z</dcterms:created>
  <dcterms:modified xsi:type="dcterms:W3CDTF">2020-04-22T09:26:00Z</dcterms:modified>
</cp:coreProperties>
</file>