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BE" w:rsidRDefault="00766810" w:rsidP="007F76BE">
      <w:pPr>
        <w:jc w:val="center"/>
        <w:rPr>
          <w:b/>
          <w:color w:val="000000"/>
          <w:sz w:val="22"/>
          <w:szCs w:val="22"/>
          <w:lang w:eastAsia="ru-RU"/>
        </w:rPr>
      </w:pPr>
      <w:r w:rsidRPr="001A3A5A">
        <w:rPr>
          <w:color w:val="000000"/>
          <w:sz w:val="22"/>
          <w:szCs w:val="22"/>
          <w:lang w:eastAsia="ru-RU"/>
        </w:rPr>
        <w:t> </w:t>
      </w:r>
      <w:r w:rsidR="007F76BE" w:rsidRPr="00A476F5">
        <w:rPr>
          <w:b/>
          <w:color w:val="000000"/>
          <w:sz w:val="22"/>
          <w:szCs w:val="22"/>
          <w:lang w:eastAsia="ru-RU"/>
        </w:rPr>
        <w:t>АНОТАЦ</w:t>
      </w:r>
      <w:r w:rsidR="006700BD">
        <w:rPr>
          <w:b/>
          <w:color w:val="000000"/>
          <w:sz w:val="22"/>
          <w:szCs w:val="22"/>
          <w:lang w:eastAsia="ru-RU"/>
        </w:rPr>
        <w:t>ИЯ К РАБОЧЕЙ ПРОГРАММЕ МУЗЫКАЛЬНОГО РУКОВОДИТЕЛЯ</w:t>
      </w:r>
      <w:r w:rsidR="007F76BE" w:rsidRPr="00A476F5">
        <w:rPr>
          <w:b/>
          <w:color w:val="000000"/>
          <w:sz w:val="22"/>
          <w:szCs w:val="22"/>
          <w:lang w:eastAsia="ru-RU"/>
        </w:rPr>
        <w:t>.</w:t>
      </w:r>
    </w:p>
    <w:p w:rsidR="00720036" w:rsidRPr="00D55D76" w:rsidRDefault="00720036" w:rsidP="00D55D76">
      <w:pPr>
        <w:jc w:val="center"/>
        <w:rPr>
          <w:b/>
          <w:color w:val="000000"/>
          <w:sz w:val="22"/>
          <w:szCs w:val="22"/>
          <w:lang w:eastAsia="ru-RU"/>
        </w:rPr>
      </w:pPr>
    </w:p>
    <w:p w:rsidR="00D55D76" w:rsidRPr="00D55D76" w:rsidRDefault="00766810" w:rsidP="00D55D76">
      <w:pPr>
        <w:ind w:firstLine="706"/>
        <w:jc w:val="both"/>
        <w:rPr>
          <w:color w:val="000009"/>
        </w:rPr>
      </w:pPr>
      <w:r w:rsidRPr="00D55D76">
        <w:rPr>
          <w:color w:val="000000"/>
          <w:sz w:val="22"/>
          <w:szCs w:val="22"/>
          <w:lang w:eastAsia="ru-RU"/>
        </w:rPr>
        <w:t xml:space="preserve">      </w:t>
      </w:r>
      <w:r w:rsidR="00D55D76" w:rsidRPr="00D55D76">
        <w:t xml:space="preserve">Рабочая программа по музыкальному развитию дошкольников (далее Программа) </w:t>
      </w:r>
      <w:r w:rsidR="00D55D76" w:rsidRPr="00D55D76">
        <w:rPr>
          <w:color w:val="000009"/>
        </w:rPr>
        <w:t>разработана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в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соответствии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с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федеральным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государственным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образовательным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стандартом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дошкольного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образования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 w:rsidR="00D55D76" w:rsidRPr="00D55D76">
        <w:rPr>
          <w:color w:val="000009"/>
        </w:rPr>
        <w:t xml:space="preserve"> (далее –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ФГОС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ДО)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и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федеральной образовательной программой дошкольного образования (</w:t>
      </w:r>
      <w:r w:rsidR="00D55D76" w:rsidRPr="00D55D76"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="00D55D76" w:rsidRPr="00D55D76">
        <w:rPr>
          <w:color w:val="000009"/>
        </w:rPr>
        <w:t>) (далее – ФОП ДО).</w:t>
      </w:r>
    </w:p>
    <w:p w:rsidR="00D55D76" w:rsidRPr="00D55D76" w:rsidRDefault="00D55D76" w:rsidP="00D55D76">
      <w:pPr>
        <w:pStyle w:val="ac"/>
        <w:ind w:firstLine="706"/>
        <w:rPr>
          <w:sz w:val="24"/>
          <w:szCs w:val="24"/>
          <w:lang w:val="ru-RU"/>
        </w:rPr>
      </w:pPr>
      <w:r w:rsidRPr="00D55D76">
        <w:rPr>
          <w:color w:val="000009"/>
          <w:sz w:val="24"/>
          <w:szCs w:val="24"/>
          <w:lang w:val="ru-RU"/>
        </w:rPr>
        <w:t>Нормативно-правовой</w:t>
      </w:r>
      <w:r w:rsidRPr="00D55D76">
        <w:rPr>
          <w:color w:val="000009"/>
          <w:spacing w:val="1"/>
          <w:sz w:val="24"/>
          <w:szCs w:val="24"/>
          <w:lang w:val="ru-RU"/>
        </w:rPr>
        <w:t xml:space="preserve"> </w:t>
      </w:r>
      <w:r w:rsidRPr="00D55D76">
        <w:rPr>
          <w:color w:val="000009"/>
          <w:sz w:val="24"/>
          <w:szCs w:val="24"/>
          <w:lang w:val="ru-RU"/>
        </w:rPr>
        <w:t>основой</w:t>
      </w:r>
      <w:r w:rsidRPr="00D55D76">
        <w:rPr>
          <w:color w:val="000009"/>
          <w:spacing w:val="1"/>
          <w:sz w:val="24"/>
          <w:szCs w:val="24"/>
          <w:lang w:val="ru-RU"/>
        </w:rPr>
        <w:t xml:space="preserve"> </w:t>
      </w:r>
      <w:r w:rsidRPr="00D55D76">
        <w:rPr>
          <w:color w:val="000009"/>
          <w:sz w:val="24"/>
          <w:szCs w:val="24"/>
          <w:lang w:val="ru-RU"/>
        </w:rPr>
        <w:t>для</w:t>
      </w:r>
      <w:r w:rsidRPr="00D55D76">
        <w:rPr>
          <w:color w:val="000009"/>
          <w:spacing w:val="1"/>
          <w:sz w:val="24"/>
          <w:szCs w:val="24"/>
          <w:lang w:val="ru-RU"/>
        </w:rPr>
        <w:t xml:space="preserve"> </w:t>
      </w:r>
      <w:r w:rsidRPr="00D55D76">
        <w:rPr>
          <w:color w:val="000009"/>
          <w:sz w:val="24"/>
          <w:szCs w:val="24"/>
          <w:lang w:val="ru-RU"/>
        </w:rPr>
        <w:t>разработки</w:t>
      </w:r>
      <w:r w:rsidRPr="00D55D76">
        <w:rPr>
          <w:color w:val="000009"/>
          <w:spacing w:val="1"/>
          <w:sz w:val="24"/>
          <w:szCs w:val="24"/>
          <w:lang w:val="ru-RU"/>
        </w:rPr>
        <w:t xml:space="preserve"> </w:t>
      </w:r>
      <w:r w:rsidRPr="00D55D76">
        <w:rPr>
          <w:color w:val="000009"/>
          <w:sz w:val="24"/>
          <w:szCs w:val="24"/>
          <w:lang w:val="ru-RU"/>
        </w:rPr>
        <w:t>Программы</w:t>
      </w:r>
      <w:r w:rsidRPr="00D55D76">
        <w:rPr>
          <w:color w:val="000009"/>
          <w:spacing w:val="1"/>
          <w:sz w:val="24"/>
          <w:szCs w:val="24"/>
          <w:lang w:val="ru-RU"/>
        </w:rPr>
        <w:t xml:space="preserve"> </w:t>
      </w:r>
      <w:r w:rsidRPr="00D55D76">
        <w:rPr>
          <w:color w:val="000009"/>
          <w:sz w:val="24"/>
          <w:szCs w:val="24"/>
          <w:lang w:val="ru-RU"/>
        </w:rPr>
        <w:t>являются</w:t>
      </w:r>
      <w:r w:rsidRPr="00D55D76">
        <w:rPr>
          <w:color w:val="000009"/>
          <w:spacing w:val="1"/>
          <w:sz w:val="24"/>
          <w:szCs w:val="24"/>
          <w:lang w:val="ru-RU"/>
        </w:rPr>
        <w:t xml:space="preserve"> </w:t>
      </w:r>
      <w:r w:rsidRPr="00D55D76">
        <w:rPr>
          <w:color w:val="000009"/>
          <w:sz w:val="24"/>
          <w:szCs w:val="24"/>
          <w:lang w:val="ru-RU"/>
        </w:rPr>
        <w:t>следующие</w:t>
      </w:r>
      <w:r w:rsidRPr="00D55D76">
        <w:rPr>
          <w:color w:val="000009"/>
          <w:spacing w:val="1"/>
          <w:sz w:val="24"/>
          <w:szCs w:val="24"/>
          <w:lang w:val="ru-RU"/>
        </w:rPr>
        <w:t xml:space="preserve"> </w:t>
      </w:r>
      <w:r w:rsidRPr="00D55D76">
        <w:rPr>
          <w:color w:val="000009"/>
          <w:sz w:val="24"/>
          <w:szCs w:val="24"/>
          <w:lang w:val="ru-RU"/>
        </w:rPr>
        <w:t>нормативно-правовые</w:t>
      </w:r>
      <w:r w:rsidRPr="00D55D76">
        <w:rPr>
          <w:color w:val="000009"/>
          <w:spacing w:val="2"/>
          <w:sz w:val="24"/>
          <w:szCs w:val="24"/>
          <w:lang w:val="ru-RU"/>
        </w:rPr>
        <w:t xml:space="preserve"> </w:t>
      </w:r>
      <w:r w:rsidRPr="00D55D76">
        <w:rPr>
          <w:color w:val="000009"/>
          <w:sz w:val="24"/>
          <w:szCs w:val="24"/>
          <w:lang w:val="ru-RU"/>
        </w:rPr>
        <w:t>документы:</w:t>
      </w:r>
    </w:p>
    <w:p w:rsidR="00D55D76" w:rsidRPr="00D55D76" w:rsidRDefault="00D55D76" w:rsidP="00D55D7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 w:rsidRPr="00D55D76">
        <w:rPr>
          <w:rFonts w:ascii="Times New Roman" w:hAnsi="Times New Roman"/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D55D76" w:rsidRPr="00D55D76" w:rsidRDefault="00D55D76" w:rsidP="00D55D76">
      <w:pPr>
        <w:pStyle w:val="TableParagraph"/>
        <w:numPr>
          <w:ilvl w:val="0"/>
          <w:numId w:val="40"/>
        </w:numPr>
        <w:tabs>
          <w:tab w:val="left" w:pos="404"/>
          <w:tab w:val="left" w:pos="993"/>
        </w:tabs>
        <w:ind w:left="0" w:firstLine="709"/>
        <w:jc w:val="both"/>
        <w:rPr>
          <w:color w:val="000009"/>
          <w:sz w:val="24"/>
          <w:szCs w:val="24"/>
          <w:lang w:val="ru-RU"/>
        </w:rPr>
      </w:pPr>
      <w:r w:rsidRPr="00D55D76">
        <w:rPr>
          <w:color w:val="000009"/>
          <w:sz w:val="24"/>
          <w:szCs w:val="24"/>
          <w:lang w:val="ru-RU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D55D76" w:rsidRPr="00D55D76" w:rsidRDefault="00D55D76" w:rsidP="00D55D7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 w:rsidRPr="00D55D76">
        <w:rPr>
          <w:rFonts w:ascii="Times New Roman" w:hAnsi="Times New Roman"/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D55D76" w:rsidRPr="00D55D76" w:rsidRDefault="00D55D76" w:rsidP="00D55D7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 w:rsidRPr="00D55D76">
        <w:rPr>
          <w:rFonts w:ascii="Times New Roman" w:hAnsi="Times New Roman"/>
          <w:color w:val="000009"/>
          <w:sz w:val="24"/>
          <w:szCs w:val="24"/>
        </w:rPr>
        <w:t>Федеральный закон от 29</w:t>
      </w:r>
      <w:r w:rsidRPr="00D55D76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55D76">
        <w:rPr>
          <w:rFonts w:ascii="Times New Roman" w:hAnsi="Times New Roman"/>
          <w:color w:val="000009"/>
          <w:sz w:val="24"/>
          <w:szCs w:val="24"/>
        </w:rPr>
        <w:t>декабря</w:t>
      </w:r>
      <w:r w:rsidRPr="00D55D76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55D76">
        <w:rPr>
          <w:rFonts w:ascii="Times New Roman" w:hAnsi="Times New Roman"/>
          <w:color w:val="000009"/>
          <w:sz w:val="24"/>
          <w:szCs w:val="24"/>
        </w:rPr>
        <w:t>2012</w:t>
      </w:r>
      <w:r w:rsidRPr="00D55D76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55D76">
        <w:rPr>
          <w:rFonts w:ascii="Times New Roman" w:hAnsi="Times New Roman"/>
          <w:color w:val="000009"/>
          <w:sz w:val="24"/>
          <w:szCs w:val="24"/>
        </w:rPr>
        <w:t>г.</w:t>
      </w:r>
      <w:r w:rsidRPr="00D55D76">
        <w:rPr>
          <w:rFonts w:ascii="Times New Roman" w:hAnsi="Times New Roman"/>
          <w:color w:val="000009"/>
          <w:spacing w:val="-15"/>
          <w:sz w:val="24"/>
          <w:szCs w:val="24"/>
        </w:rPr>
        <w:t xml:space="preserve"> </w:t>
      </w:r>
      <w:r w:rsidRPr="00D55D76">
        <w:rPr>
          <w:rFonts w:ascii="Times New Roman" w:hAnsi="Times New Roman"/>
          <w:color w:val="000009"/>
          <w:sz w:val="24"/>
          <w:szCs w:val="24"/>
        </w:rPr>
        <w:t>№</w:t>
      </w:r>
      <w:r w:rsidRPr="00D55D76">
        <w:rPr>
          <w:rFonts w:ascii="Times New Roman" w:hAnsi="Times New Roman"/>
          <w:color w:val="000009"/>
          <w:spacing w:val="-11"/>
          <w:sz w:val="24"/>
          <w:szCs w:val="24"/>
        </w:rPr>
        <w:t xml:space="preserve"> </w:t>
      </w:r>
      <w:r w:rsidRPr="00D55D76">
        <w:rPr>
          <w:rFonts w:ascii="Times New Roman" w:hAnsi="Times New Roman"/>
          <w:color w:val="000009"/>
          <w:sz w:val="24"/>
          <w:szCs w:val="24"/>
        </w:rPr>
        <w:t>273-ФЗ «Об образовании в Российской Федерации»;</w:t>
      </w:r>
    </w:p>
    <w:p w:rsidR="00D55D76" w:rsidRPr="00D55D76" w:rsidRDefault="00D55D76" w:rsidP="00D55D7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 w:rsidRPr="00D55D76">
        <w:rPr>
          <w:rFonts w:ascii="Times New Roman" w:hAnsi="Times New Roman"/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D55D76" w:rsidRPr="00D55D76" w:rsidRDefault="00D55D76" w:rsidP="00D55D7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 w:rsidRPr="00D55D76">
        <w:rPr>
          <w:rFonts w:ascii="Times New Roman" w:hAnsi="Times New Roman"/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D55D76" w:rsidRPr="00D55D76" w:rsidRDefault="00D55D76" w:rsidP="00D55D76">
      <w:pPr>
        <w:pStyle w:val="a3"/>
        <w:widowControl w:val="0"/>
        <w:numPr>
          <w:ilvl w:val="0"/>
          <w:numId w:val="40"/>
        </w:numPr>
        <w:tabs>
          <w:tab w:val="left" w:pos="993"/>
          <w:tab w:val="left" w:pos="136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 w:rsidRPr="00D55D76">
        <w:rPr>
          <w:rFonts w:ascii="Times New Roman" w:hAnsi="Times New Roman"/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 федеральный государственный образовательный стандарт дошкольного</w:t>
      </w:r>
      <w:r w:rsidRPr="00D55D76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55D76">
        <w:rPr>
          <w:rFonts w:ascii="Times New Roman" w:hAnsi="Times New Roman"/>
          <w:color w:val="000009"/>
          <w:sz w:val="24"/>
          <w:szCs w:val="24"/>
        </w:rPr>
        <w:t>образования</w:t>
      </w:r>
      <w:r w:rsidRPr="00D55D76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55D76">
        <w:rPr>
          <w:rFonts w:ascii="Times New Roman" w:hAnsi="Times New Roman"/>
          <w:color w:val="000009"/>
          <w:sz w:val="24"/>
          <w:szCs w:val="24"/>
        </w:rPr>
        <w:t>(</w:t>
      </w:r>
      <w:r w:rsidRPr="00D55D76">
        <w:rPr>
          <w:rFonts w:ascii="Times New Roman" w:hAnsi="Times New Roman"/>
          <w:sz w:val="24"/>
          <w:szCs w:val="24"/>
        </w:rP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</w:t>
      </w:r>
      <w:r w:rsidRPr="00D55D76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D55D76">
        <w:rPr>
          <w:rFonts w:ascii="Times New Roman" w:hAnsi="Times New Roman"/>
          <w:sz w:val="24"/>
          <w:szCs w:val="24"/>
        </w:rPr>
        <w:t>8 ноября 2022 г. № 955, зарегистрировано в Минюсте России 6 февраля 2023 г., регистрационный № 72264</w:t>
      </w:r>
      <w:r w:rsidRPr="00D55D76">
        <w:rPr>
          <w:rFonts w:ascii="Times New Roman" w:hAnsi="Times New Roman"/>
          <w:color w:val="000009"/>
          <w:w w:val="95"/>
          <w:sz w:val="24"/>
          <w:szCs w:val="24"/>
        </w:rPr>
        <w:t>);</w:t>
      </w:r>
    </w:p>
    <w:p w:rsidR="00D55D76" w:rsidRPr="00D55D76" w:rsidRDefault="00D55D76" w:rsidP="00D55D7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 w:rsidRPr="00D55D76">
        <w:rPr>
          <w:rFonts w:ascii="Times New Roman" w:hAnsi="Times New Roman"/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D55D76">
        <w:rPr>
          <w:rFonts w:ascii="Times New Roman" w:hAnsi="Times New Roman"/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D55D76">
        <w:rPr>
          <w:rFonts w:ascii="Times New Roman" w:hAnsi="Times New Roman"/>
          <w:color w:val="000009"/>
          <w:sz w:val="24"/>
          <w:szCs w:val="24"/>
        </w:rPr>
        <w:t>);</w:t>
      </w:r>
    </w:p>
    <w:p w:rsidR="00D55D76" w:rsidRPr="00D55D76" w:rsidRDefault="00D55D76" w:rsidP="00D55D76">
      <w:pPr>
        <w:pStyle w:val="a3"/>
        <w:widowControl w:val="0"/>
        <w:numPr>
          <w:ilvl w:val="0"/>
          <w:numId w:val="40"/>
        </w:numPr>
        <w:tabs>
          <w:tab w:val="left" w:pos="993"/>
          <w:tab w:val="left" w:pos="143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 w:rsidRPr="00D55D76">
        <w:rPr>
          <w:rFonts w:ascii="Times New Roman" w:hAnsi="Times New Roman"/>
          <w:color w:val="000009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D55D76" w:rsidRPr="00D55D76" w:rsidRDefault="00D55D76" w:rsidP="00D55D76">
      <w:pPr>
        <w:pStyle w:val="TableParagraph"/>
        <w:numPr>
          <w:ilvl w:val="0"/>
          <w:numId w:val="40"/>
        </w:numPr>
        <w:tabs>
          <w:tab w:val="left" w:pos="404"/>
          <w:tab w:val="left" w:pos="993"/>
        </w:tabs>
        <w:ind w:left="0" w:firstLine="709"/>
        <w:jc w:val="both"/>
        <w:rPr>
          <w:color w:val="000009"/>
          <w:sz w:val="24"/>
          <w:szCs w:val="24"/>
          <w:lang w:val="ru-RU"/>
        </w:rPr>
      </w:pPr>
      <w:r w:rsidRPr="00D55D76">
        <w:rPr>
          <w:color w:val="000009"/>
          <w:sz w:val="24"/>
          <w:szCs w:val="24"/>
          <w:lang w:val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D55D76" w:rsidRPr="00D55D76" w:rsidRDefault="00D55D76" w:rsidP="00D55D76">
      <w:pPr>
        <w:pStyle w:val="TableParagraph"/>
        <w:numPr>
          <w:ilvl w:val="0"/>
          <w:numId w:val="40"/>
        </w:numPr>
        <w:tabs>
          <w:tab w:val="left" w:pos="404"/>
          <w:tab w:val="left" w:pos="993"/>
        </w:tabs>
        <w:ind w:left="0" w:firstLine="709"/>
        <w:jc w:val="both"/>
        <w:rPr>
          <w:color w:val="000009"/>
          <w:sz w:val="24"/>
          <w:szCs w:val="24"/>
        </w:rPr>
      </w:pPr>
      <w:r w:rsidRPr="00D55D76">
        <w:rPr>
          <w:color w:val="000009"/>
          <w:sz w:val="24"/>
          <w:szCs w:val="24"/>
        </w:rPr>
        <w:t xml:space="preserve">Устав МАДОУ «Детский сад № </w:t>
      </w:r>
      <w:r w:rsidR="0029539B">
        <w:rPr>
          <w:color w:val="000009"/>
          <w:sz w:val="24"/>
          <w:szCs w:val="24"/>
          <w:lang w:val="ru-RU"/>
        </w:rPr>
        <w:t>393</w:t>
      </w:r>
      <w:r w:rsidRPr="00D55D76">
        <w:rPr>
          <w:color w:val="000009"/>
          <w:sz w:val="24"/>
          <w:szCs w:val="24"/>
        </w:rPr>
        <w:t>»;</w:t>
      </w:r>
    </w:p>
    <w:p w:rsidR="00D55D76" w:rsidRPr="00D55D76" w:rsidRDefault="00D55D76" w:rsidP="00D55D76">
      <w:pPr>
        <w:pStyle w:val="TableParagraph"/>
        <w:numPr>
          <w:ilvl w:val="0"/>
          <w:numId w:val="40"/>
        </w:numPr>
        <w:tabs>
          <w:tab w:val="left" w:pos="404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D55D76">
        <w:rPr>
          <w:sz w:val="24"/>
          <w:szCs w:val="24"/>
          <w:lang w:val="ru-RU"/>
        </w:rPr>
        <w:t>Программа</w:t>
      </w:r>
      <w:r w:rsidRPr="00D55D76">
        <w:rPr>
          <w:spacing w:val="-15"/>
          <w:sz w:val="24"/>
          <w:szCs w:val="24"/>
          <w:lang w:val="ru-RU"/>
        </w:rPr>
        <w:t xml:space="preserve"> </w:t>
      </w:r>
      <w:r w:rsidRPr="00D55D76">
        <w:rPr>
          <w:sz w:val="24"/>
          <w:szCs w:val="24"/>
          <w:lang w:val="ru-RU"/>
        </w:rPr>
        <w:t>развития</w:t>
      </w:r>
      <w:r w:rsidRPr="00D55D76">
        <w:rPr>
          <w:spacing w:val="-5"/>
          <w:sz w:val="24"/>
          <w:szCs w:val="24"/>
          <w:lang w:val="ru-RU"/>
        </w:rPr>
        <w:t xml:space="preserve"> </w:t>
      </w:r>
      <w:r w:rsidRPr="00D55D76">
        <w:rPr>
          <w:sz w:val="24"/>
          <w:szCs w:val="24"/>
          <w:lang w:val="ru-RU"/>
        </w:rPr>
        <w:t xml:space="preserve">МАДОУ «Детский сад № </w:t>
      </w:r>
      <w:r w:rsidR="0029539B">
        <w:rPr>
          <w:sz w:val="24"/>
          <w:szCs w:val="24"/>
          <w:lang w:val="ru-RU"/>
        </w:rPr>
        <w:t>393</w:t>
      </w:r>
      <w:r w:rsidRPr="00D55D76">
        <w:rPr>
          <w:sz w:val="24"/>
          <w:szCs w:val="24"/>
          <w:lang w:val="ru-RU"/>
        </w:rPr>
        <w:t>»;</w:t>
      </w:r>
    </w:p>
    <w:p w:rsidR="00D55D76" w:rsidRPr="00D55D76" w:rsidRDefault="00D55D76" w:rsidP="00D55D76">
      <w:pPr>
        <w:pStyle w:val="TableParagraph"/>
        <w:numPr>
          <w:ilvl w:val="0"/>
          <w:numId w:val="40"/>
        </w:numPr>
        <w:tabs>
          <w:tab w:val="left" w:pos="404"/>
          <w:tab w:val="left" w:pos="993"/>
        </w:tabs>
        <w:ind w:left="0" w:firstLine="709"/>
        <w:jc w:val="both"/>
        <w:rPr>
          <w:color w:val="000009"/>
          <w:sz w:val="24"/>
          <w:szCs w:val="24"/>
          <w:lang w:val="ru-RU"/>
        </w:rPr>
      </w:pPr>
      <w:r w:rsidRPr="00D55D76">
        <w:rPr>
          <w:color w:val="000009"/>
          <w:sz w:val="24"/>
          <w:szCs w:val="24"/>
          <w:lang w:val="ru-RU"/>
        </w:rPr>
        <w:lastRenderedPageBreak/>
        <w:t>Приказ управления образования Администрации Сормовского района г.Н.Новгорода от 25.05.2023 № 01-11/14-11/1309 «О внедрении ФОП ДО».</w:t>
      </w:r>
    </w:p>
    <w:p w:rsidR="00CA2F1D" w:rsidRPr="00B526EC" w:rsidRDefault="00CA2F1D" w:rsidP="00D55D76">
      <w:pPr>
        <w:jc w:val="both"/>
      </w:pPr>
      <w:r w:rsidRPr="00B526EC">
        <w:t xml:space="preserve">Срок реализации рабочей программы – </w:t>
      </w:r>
      <w:r w:rsidR="006700BD">
        <w:t>5</w:t>
      </w:r>
      <w:r w:rsidR="00D55D76">
        <w:t>,5</w:t>
      </w:r>
      <w:r w:rsidR="006700BD">
        <w:t xml:space="preserve"> лет</w:t>
      </w:r>
      <w:r w:rsidRPr="00B526EC">
        <w:t xml:space="preserve">. </w:t>
      </w:r>
    </w:p>
    <w:p w:rsidR="00D55D76" w:rsidRPr="00B6575E" w:rsidRDefault="00D55D76" w:rsidP="00D55D76">
      <w:pPr>
        <w:pStyle w:val="Default"/>
        <w:ind w:firstLine="708"/>
        <w:jc w:val="both"/>
      </w:pPr>
      <w:r w:rsidRPr="00B6575E">
        <w:rPr>
          <w:b/>
          <w:bCs/>
          <w:i/>
          <w:iCs/>
        </w:rPr>
        <w:t xml:space="preserve">Цель: </w:t>
      </w:r>
      <w:r w:rsidRPr="00B6575E">
        <w:t xml:space="preserve"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народов РФ, исторических и национально-культурных традиций. </w:t>
      </w:r>
    </w:p>
    <w:p w:rsidR="00D55D76" w:rsidRPr="00B6575E" w:rsidRDefault="00D55D76" w:rsidP="00D55D76">
      <w:pPr>
        <w:pStyle w:val="af"/>
        <w:ind w:firstLine="708"/>
        <w:jc w:val="both"/>
        <w:rPr>
          <w:b/>
          <w:i/>
        </w:rPr>
      </w:pPr>
      <w:r w:rsidRPr="00B6575E">
        <w:rPr>
          <w:b/>
          <w:i/>
        </w:rPr>
        <w:t xml:space="preserve">Задачи: </w:t>
      </w:r>
    </w:p>
    <w:p w:rsidR="00D55D76" w:rsidRPr="00B6575E" w:rsidRDefault="00D55D76" w:rsidP="00D55D76">
      <w:pPr>
        <w:pStyle w:val="af"/>
        <w:jc w:val="both"/>
      </w:pPr>
      <w:r w:rsidRPr="00B6575E">
        <w:t xml:space="preserve">- обеспечение единого для РФ содержания ДО и планируемых результатов освоения образовательной программы ДО; </w:t>
      </w:r>
    </w:p>
    <w:p w:rsidR="00D55D76" w:rsidRPr="00B6575E" w:rsidRDefault="00D55D76" w:rsidP="00D55D76">
      <w:pPr>
        <w:pStyle w:val="af"/>
        <w:jc w:val="both"/>
      </w:pPr>
      <w:r w:rsidRPr="00B6575E">
        <w:t xml:space="preserve">- построение (структурирование) содержания образовательной работы на основе учёта возрастных и индивидуальных особенностей развития; </w:t>
      </w:r>
    </w:p>
    <w:p w:rsidR="00D55D76" w:rsidRPr="00B6575E" w:rsidRDefault="00D55D76" w:rsidP="00D55D76">
      <w:pPr>
        <w:pStyle w:val="af"/>
        <w:jc w:val="both"/>
      </w:pPr>
      <w:r w:rsidRPr="00B6575E">
        <w:t xml:space="preserve"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D55D76" w:rsidRPr="00B6575E" w:rsidRDefault="00D55D76" w:rsidP="00D55D76">
      <w:pPr>
        <w:pStyle w:val="af"/>
        <w:jc w:val="both"/>
      </w:pPr>
      <w:r w:rsidRPr="00B6575E">
        <w:t xml:space="preserve"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 </w:t>
      </w:r>
    </w:p>
    <w:p w:rsidR="00D55D76" w:rsidRPr="00B6575E" w:rsidRDefault="00D55D76" w:rsidP="00D55D76">
      <w:pPr>
        <w:pStyle w:val="af"/>
        <w:jc w:val="both"/>
      </w:pPr>
      <w:r w:rsidRPr="00B6575E">
        <w:t xml:space="preserve">- охрана и укрепление физического и психического здоровья детей, в том числе их эмоционального благополучия; </w:t>
      </w:r>
    </w:p>
    <w:p w:rsidR="00D55D76" w:rsidRPr="00B6575E" w:rsidRDefault="00D55D76" w:rsidP="00D55D76">
      <w:pPr>
        <w:pStyle w:val="af"/>
        <w:jc w:val="both"/>
      </w:pPr>
      <w:r w:rsidRPr="00B6575E"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детей;</w:t>
      </w:r>
    </w:p>
    <w:p w:rsidR="00D55D76" w:rsidRPr="00B6575E" w:rsidRDefault="00D55D76" w:rsidP="00D55D76">
      <w:pPr>
        <w:pStyle w:val="Default"/>
        <w:jc w:val="both"/>
      </w:pPr>
      <w:r w:rsidRPr="00B6575E">
        <w:t xml:space="preserve">- обеспечение равных возможностей полноценного развития каждого ребёнка в период раннего и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</w:r>
    </w:p>
    <w:p w:rsidR="00D55D76" w:rsidRPr="00B6575E" w:rsidRDefault="00D55D76" w:rsidP="00D55D76">
      <w:pPr>
        <w:pStyle w:val="Default"/>
        <w:jc w:val="both"/>
      </w:pPr>
      <w:r w:rsidRPr="00B6575E">
        <w:t xml:space="preserve">- обеспечение преемственности основных образовательных программ дошкольного и начального общего образования; </w:t>
      </w:r>
    </w:p>
    <w:p w:rsidR="00D55D76" w:rsidRPr="00B6575E" w:rsidRDefault="00D55D76" w:rsidP="00D55D76">
      <w:pPr>
        <w:pStyle w:val="Default"/>
        <w:jc w:val="both"/>
      </w:pPr>
      <w:r w:rsidRPr="00B6575E">
        <w:t xml:space="preserve"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D55D76" w:rsidRPr="00B6575E" w:rsidRDefault="00D55D76" w:rsidP="00D55D76">
      <w:pPr>
        <w:pStyle w:val="Default"/>
        <w:jc w:val="both"/>
      </w:pPr>
      <w:r w:rsidRPr="00B6575E">
        <w:t>-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D55D76" w:rsidRPr="00B6575E" w:rsidRDefault="00D55D76" w:rsidP="00D55D76">
      <w:pPr>
        <w:pStyle w:val="Default"/>
        <w:jc w:val="both"/>
      </w:pPr>
      <w:r w:rsidRPr="00B6575E">
        <w:t xml:space="preserve">- воспитание гуманной, духовно - нравственной личности, достойного будущего гражданина России, патриота своего Отечества. </w:t>
      </w:r>
    </w:p>
    <w:p w:rsidR="00D55D76" w:rsidRPr="00B6575E" w:rsidRDefault="00D55D76" w:rsidP="00D55D76">
      <w:pPr>
        <w:ind w:firstLine="708"/>
        <w:jc w:val="both"/>
      </w:pPr>
    </w:p>
    <w:p w:rsidR="00D55D76" w:rsidRPr="00B6575E" w:rsidRDefault="00D55D76" w:rsidP="00D55D76">
      <w:pPr>
        <w:ind w:firstLine="708"/>
        <w:jc w:val="both"/>
      </w:pPr>
      <w:r w:rsidRPr="00B6575E">
        <w:t>Рабочая программа отвечает требованиям ФОП</w:t>
      </w:r>
      <w:r>
        <w:t xml:space="preserve"> ДО</w:t>
      </w:r>
      <w:r w:rsidRPr="00B6575E">
        <w:t xml:space="preserve"> и ФГОС, а так же, возрастным особенностям детей, разработана с учётом дидактических принципов - их развивающего обучения, психологических особенностей детей дошкольного возраста и включает в себя следующие разделы:</w:t>
      </w:r>
    </w:p>
    <w:p w:rsidR="00D55D76" w:rsidRPr="00B6575E" w:rsidRDefault="00D55D76" w:rsidP="00D55D76">
      <w:pPr>
        <w:pStyle w:val="af4"/>
        <w:spacing w:before="0" w:beforeAutospacing="0" w:after="0" w:afterAutospacing="0"/>
        <w:rPr>
          <w:b/>
          <w:i/>
          <w:color w:val="000000"/>
        </w:rPr>
      </w:pPr>
      <w:r w:rsidRPr="00B6575E">
        <w:rPr>
          <w:b/>
          <w:i/>
          <w:color w:val="000000"/>
        </w:rPr>
        <w:t>1) Слушание-Восприятие;</w:t>
      </w:r>
    </w:p>
    <w:p w:rsidR="00D55D76" w:rsidRPr="00B6575E" w:rsidRDefault="00D55D76" w:rsidP="00D55D76">
      <w:pPr>
        <w:pStyle w:val="af4"/>
        <w:spacing w:before="0" w:beforeAutospacing="0" w:after="0" w:afterAutospacing="0"/>
        <w:rPr>
          <w:b/>
          <w:i/>
          <w:color w:val="000000"/>
        </w:rPr>
      </w:pPr>
      <w:r w:rsidRPr="00B6575E">
        <w:rPr>
          <w:b/>
          <w:i/>
          <w:color w:val="000000"/>
        </w:rPr>
        <w:t>2) Пение;</w:t>
      </w:r>
    </w:p>
    <w:p w:rsidR="00D55D76" w:rsidRPr="00B6575E" w:rsidRDefault="00D55D76" w:rsidP="00D55D76">
      <w:pPr>
        <w:pStyle w:val="af4"/>
        <w:spacing w:before="0" w:beforeAutospacing="0" w:after="0" w:afterAutospacing="0"/>
        <w:rPr>
          <w:b/>
          <w:i/>
          <w:color w:val="000000"/>
        </w:rPr>
      </w:pPr>
      <w:r w:rsidRPr="00B6575E">
        <w:rPr>
          <w:b/>
          <w:i/>
          <w:color w:val="000000"/>
        </w:rPr>
        <w:t xml:space="preserve">3) </w:t>
      </w:r>
      <w:r w:rsidRPr="00B6575E">
        <w:rPr>
          <w:rStyle w:val="af5"/>
          <w:i/>
          <w:color w:val="000000"/>
          <w:bdr w:val="none" w:sz="0" w:space="0" w:color="auto" w:frame="1"/>
        </w:rPr>
        <w:t>Музыкально</w:t>
      </w:r>
      <w:r w:rsidRPr="00B6575E">
        <w:rPr>
          <w:b/>
          <w:i/>
          <w:color w:val="000000"/>
        </w:rPr>
        <w:t>-ритмические движения;</w:t>
      </w:r>
    </w:p>
    <w:p w:rsidR="00D55D76" w:rsidRPr="00B6575E" w:rsidRDefault="00D55D76" w:rsidP="00D55D76">
      <w:pPr>
        <w:pStyle w:val="af4"/>
        <w:spacing w:before="0" w:beforeAutospacing="0" w:after="0" w:afterAutospacing="0"/>
        <w:rPr>
          <w:rStyle w:val="af5"/>
          <w:i/>
          <w:color w:val="000000"/>
          <w:bdr w:val="none" w:sz="0" w:space="0" w:color="auto" w:frame="1"/>
        </w:rPr>
      </w:pPr>
      <w:r w:rsidRPr="00B6575E">
        <w:rPr>
          <w:b/>
          <w:i/>
          <w:color w:val="000000"/>
        </w:rPr>
        <w:t>4) Игра на детских</w:t>
      </w:r>
      <w:r w:rsidRPr="00B6575E">
        <w:rPr>
          <w:rStyle w:val="apple-converted-space"/>
          <w:b/>
          <w:i/>
          <w:color w:val="000000"/>
        </w:rPr>
        <w:t> </w:t>
      </w:r>
      <w:r w:rsidRPr="00B6575E">
        <w:rPr>
          <w:rStyle w:val="af5"/>
          <w:i/>
          <w:color w:val="000000"/>
          <w:bdr w:val="none" w:sz="0" w:space="0" w:color="auto" w:frame="1"/>
        </w:rPr>
        <w:t>музыкальных инструментах;</w:t>
      </w:r>
    </w:p>
    <w:p w:rsidR="00D55D76" w:rsidRPr="00B6575E" w:rsidRDefault="00D55D76" w:rsidP="00D55D76">
      <w:pPr>
        <w:pStyle w:val="af4"/>
        <w:spacing w:before="0" w:beforeAutospacing="0" w:after="0" w:afterAutospacing="0"/>
        <w:rPr>
          <w:rStyle w:val="apple-converted-space"/>
          <w:color w:val="000000"/>
        </w:rPr>
      </w:pPr>
      <w:r w:rsidRPr="00B6575E">
        <w:rPr>
          <w:b/>
          <w:i/>
          <w:color w:val="000000"/>
        </w:rPr>
        <w:t>5)Творчество</w:t>
      </w:r>
      <w:r w:rsidRPr="00B6575E">
        <w:rPr>
          <w:rStyle w:val="apple-converted-space"/>
          <w:color w:val="000000"/>
        </w:rPr>
        <w:t> </w:t>
      </w:r>
    </w:p>
    <w:p w:rsidR="00D55D76" w:rsidRPr="00B6575E" w:rsidRDefault="00D55D76" w:rsidP="00D55D76">
      <w:pPr>
        <w:pStyle w:val="af4"/>
        <w:spacing w:before="0" w:beforeAutospacing="0" w:after="0" w:afterAutospacing="0"/>
        <w:rPr>
          <w:rStyle w:val="apple-converted-space"/>
          <w:i/>
          <w:iCs/>
          <w:color w:val="000000"/>
          <w:bdr w:val="none" w:sz="0" w:space="0" w:color="auto" w:frame="1"/>
        </w:rPr>
      </w:pPr>
      <w:r w:rsidRPr="00B6575E">
        <w:rPr>
          <w:i/>
          <w:iCs/>
          <w:color w:val="000000"/>
          <w:bdr w:val="none" w:sz="0" w:space="0" w:color="auto" w:frame="1"/>
        </w:rPr>
        <w:t>- песенное,</w:t>
      </w:r>
      <w:r w:rsidRPr="00B6575E">
        <w:rPr>
          <w:rStyle w:val="apple-converted-space"/>
          <w:i/>
          <w:iCs/>
          <w:color w:val="000000"/>
          <w:bdr w:val="none" w:sz="0" w:space="0" w:color="auto" w:frame="1"/>
        </w:rPr>
        <w:t> </w:t>
      </w:r>
    </w:p>
    <w:p w:rsidR="00D55D76" w:rsidRPr="00B6575E" w:rsidRDefault="00D55D76" w:rsidP="00D55D76">
      <w:pPr>
        <w:pStyle w:val="af4"/>
        <w:spacing w:before="0" w:beforeAutospacing="0" w:after="0" w:afterAutospacing="0"/>
        <w:rPr>
          <w:rStyle w:val="af5"/>
          <w:b w:val="0"/>
          <w:i/>
          <w:iCs/>
          <w:color w:val="000000"/>
          <w:bdr w:val="none" w:sz="0" w:space="0" w:color="auto" w:frame="1"/>
        </w:rPr>
      </w:pPr>
      <w:r w:rsidRPr="00B6575E">
        <w:rPr>
          <w:rStyle w:val="apple-converted-space"/>
          <w:i/>
          <w:iCs/>
          <w:color w:val="000000"/>
          <w:bdr w:val="none" w:sz="0" w:space="0" w:color="auto" w:frame="1"/>
        </w:rPr>
        <w:t xml:space="preserve">- </w:t>
      </w:r>
      <w:r w:rsidRPr="00B6575E">
        <w:rPr>
          <w:rStyle w:val="af5"/>
          <w:b w:val="0"/>
          <w:i/>
          <w:iCs/>
          <w:color w:val="000000"/>
          <w:bdr w:val="none" w:sz="0" w:space="0" w:color="auto" w:frame="1"/>
        </w:rPr>
        <w:t xml:space="preserve">музыкально-игровое, </w:t>
      </w:r>
    </w:p>
    <w:p w:rsidR="00D55D76" w:rsidRPr="00B6575E" w:rsidRDefault="00D55D76" w:rsidP="00D55D76">
      <w:pPr>
        <w:pStyle w:val="af4"/>
        <w:spacing w:before="0" w:beforeAutospacing="0" w:after="0" w:afterAutospacing="0"/>
        <w:rPr>
          <w:i/>
          <w:iCs/>
          <w:color w:val="000000"/>
          <w:bdr w:val="none" w:sz="0" w:space="0" w:color="auto" w:frame="1"/>
        </w:rPr>
      </w:pPr>
      <w:r w:rsidRPr="00B6575E">
        <w:rPr>
          <w:i/>
          <w:iCs/>
          <w:color w:val="000000"/>
          <w:bdr w:val="none" w:sz="0" w:space="0" w:color="auto" w:frame="1"/>
        </w:rPr>
        <w:t>- танцевальное,</w:t>
      </w:r>
    </w:p>
    <w:p w:rsidR="00D55D76" w:rsidRPr="00B6575E" w:rsidRDefault="00D55D76" w:rsidP="00D55D76">
      <w:pPr>
        <w:pStyle w:val="af4"/>
        <w:spacing w:before="0" w:beforeAutospacing="0" w:after="0" w:afterAutospacing="0"/>
        <w:rPr>
          <w:color w:val="000000"/>
        </w:rPr>
      </w:pPr>
      <w:r w:rsidRPr="00B6575E">
        <w:rPr>
          <w:i/>
          <w:iCs/>
          <w:color w:val="000000"/>
          <w:bdr w:val="none" w:sz="0" w:space="0" w:color="auto" w:frame="1"/>
        </w:rPr>
        <w:t xml:space="preserve">- импровизация на детских музыкальных инструментах. </w:t>
      </w:r>
    </w:p>
    <w:p w:rsidR="00D55D76" w:rsidRDefault="00D55D76" w:rsidP="00CA2F1D">
      <w:pPr>
        <w:ind w:right="-1"/>
        <w:jc w:val="both"/>
      </w:pPr>
    </w:p>
    <w:p w:rsidR="00D55D76" w:rsidRDefault="00D55D76" w:rsidP="00CA2F1D">
      <w:pPr>
        <w:ind w:right="-1"/>
        <w:jc w:val="both"/>
      </w:pPr>
    </w:p>
    <w:p w:rsidR="00CA2F1D" w:rsidRDefault="00CA2F1D" w:rsidP="00CA2F1D">
      <w:pPr>
        <w:ind w:right="-1"/>
        <w:jc w:val="both"/>
      </w:pPr>
      <w:r w:rsidRPr="00081914">
        <w:lastRenderedPageBreak/>
        <w:t>Рабочая программа представлена в виде комплексно-тематического планиров</w:t>
      </w:r>
      <w:r>
        <w:t>ания с ис</w:t>
      </w:r>
      <w:r w:rsidR="00E0070D">
        <w:t xml:space="preserve">пользованием области художественно – эстетического </w:t>
      </w:r>
      <w:r>
        <w:t xml:space="preserve">развития детей и </w:t>
      </w:r>
      <w:r w:rsidRPr="00081914">
        <w:t>состоит из следующих разделов.</w:t>
      </w:r>
    </w:p>
    <w:p w:rsidR="00E0070D" w:rsidRDefault="00E0070D" w:rsidP="00CA2F1D">
      <w:pPr>
        <w:ind w:right="-1"/>
        <w:jc w:val="both"/>
      </w:pPr>
      <w:r w:rsidRPr="00306C97">
        <w:rPr>
          <w:b/>
        </w:rPr>
        <w:t>Целевой раздел</w:t>
      </w:r>
      <w:r>
        <w:t>:</w:t>
      </w:r>
    </w:p>
    <w:p w:rsidR="00E0070D" w:rsidRDefault="00E0070D" w:rsidP="00CA2F1D">
      <w:pPr>
        <w:ind w:right="-1"/>
        <w:jc w:val="both"/>
      </w:pPr>
      <w:r w:rsidRPr="002F6A95">
        <w:t>Пояснительная записка</w:t>
      </w:r>
    </w:p>
    <w:p w:rsidR="00306C97" w:rsidRDefault="00306C97" w:rsidP="00CA2F1D">
      <w:pPr>
        <w:ind w:right="-1"/>
        <w:jc w:val="both"/>
      </w:pPr>
      <w:r w:rsidRPr="002F6A95">
        <w:t>Цели и задачи реализации Программы</w:t>
      </w:r>
    </w:p>
    <w:p w:rsidR="00306C97" w:rsidRDefault="00306C97" w:rsidP="00CA2F1D">
      <w:pPr>
        <w:ind w:right="-1"/>
        <w:jc w:val="both"/>
      </w:pPr>
      <w:r w:rsidRPr="002F6A95">
        <w:t>Принципы и подходы к формированию Программы</w:t>
      </w:r>
    </w:p>
    <w:p w:rsidR="00306C97" w:rsidRDefault="00306C97" w:rsidP="00CA2F1D">
      <w:pPr>
        <w:ind w:right="-1"/>
        <w:jc w:val="both"/>
      </w:pPr>
      <w:r>
        <w:t>Значимые характеристики</w:t>
      </w:r>
    </w:p>
    <w:p w:rsidR="00306C97" w:rsidRDefault="00306C97" w:rsidP="00CA2F1D">
      <w:pPr>
        <w:ind w:right="-1"/>
        <w:jc w:val="both"/>
      </w:pPr>
      <w:r>
        <w:t>Национально – культурные особенности. Реализация регионального компонента.</w:t>
      </w:r>
    </w:p>
    <w:p w:rsidR="00306C97" w:rsidRDefault="00306C97" w:rsidP="00CA2F1D">
      <w:pPr>
        <w:ind w:right="-1"/>
        <w:jc w:val="both"/>
        <w:rPr>
          <w:bCs/>
        </w:rPr>
      </w:pPr>
      <w:r w:rsidRPr="002F6A95">
        <w:rPr>
          <w:bCs/>
        </w:rPr>
        <w:t>Возрастные и индивидуальные особенности музыкального развития воспитанников</w:t>
      </w:r>
    </w:p>
    <w:p w:rsidR="00306C97" w:rsidRDefault="00306C97" w:rsidP="00CA2F1D">
      <w:pPr>
        <w:ind w:right="-1"/>
        <w:jc w:val="both"/>
      </w:pPr>
      <w:r w:rsidRPr="002F6A95">
        <w:t>Планируемые результаты освоения Программы</w:t>
      </w:r>
    </w:p>
    <w:p w:rsidR="00306C97" w:rsidRDefault="00306C97" w:rsidP="00CA2F1D">
      <w:pPr>
        <w:ind w:right="-1"/>
        <w:jc w:val="both"/>
        <w:rPr>
          <w:bCs/>
        </w:rPr>
      </w:pPr>
      <w:r w:rsidRPr="002F6A95">
        <w:rPr>
          <w:bCs/>
        </w:rPr>
        <w:t>Развивающее оценивание качества образовательной деятельности по Программе</w:t>
      </w:r>
    </w:p>
    <w:p w:rsidR="00306C97" w:rsidRDefault="00306C97" w:rsidP="00CA2F1D">
      <w:pPr>
        <w:ind w:right="-1"/>
        <w:jc w:val="both"/>
        <w:rPr>
          <w:b/>
        </w:rPr>
      </w:pPr>
      <w:r>
        <w:rPr>
          <w:b/>
        </w:rPr>
        <w:t>С</w:t>
      </w:r>
      <w:r w:rsidRPr="002F6A95">
        <w:rPr>
          <w:b/>
        </w:rPr>
        <w:t>одержательный раздел</w:t>
      </w:r>
    </w:p>
    <w:p w:rsidR="00306C97" w:rsidRDefault="00306C97" w:rsidP="00CA2F1D">
      <w:pPr>
        <w:ind w:right="-1"/>
        <w:jc w:val="both"/>
      </w:pPr>
      <w:r w:rsidRPr="002F6A95">
        <w:t>Описание образовательной деятельности по музыкальному развитию детей раннего и дошкольного возраста</w:t>
      </w:r>
    </w:p>
    <w:p w:rsidR="00306C97" w:rsidRDefault="00306C97" w:rsidP="00CA2F1D">
      <w:pPr>
        <w:ind w:right="-1"/>
        <w:jc w:val="both"/>
        <w:rPr>
          <w:bCs/>
        </w:rPr>
      </w:pPr>
      <w:r w:rsidRPr="002F6A95">
        <w:rPr>
          <w:bCs/>
        </w:rPr>
        <w:t>Содержание психолого-педагогической работы с де</w:t>
      </w:r>
      <w:r>
        <w:rPr>
          <w:bCs/>
        </w:rPr>
        <w:t>тьми 1 младшей группы</w:t>
      </w:r>
    </w:p>
    <w:p w:rsidR="00306C97" w:rsidRDefault="00306C97" w:rsidP="00CA2F1D">
      <w:pPr>
        <w:ind w:right="-1"/>
        <w:jc w:val="both"/>
        <w:rPr>
          <w:bCs/>
        </w:rPr>
      </w:pPr>
      <w:r w:rsidRPr="002F6A95">
        <w:rPr>
          <w:bCs/>
        </w:rPr>
        <w:t>Содержание психолого-педагогической работы с детьми</w:t>
      </w:r>
      <w:r>
        <w:rPr>
          <w:bCs/>
        </w:rPr>
        <w:t xml:space="preserve">  2</w:t>
      </w:r>
      <w:r w:rsidRPr="002F6A95">
        <w:rPr>
          <w:bCs/>
        </w:rPr>
        <w:t xml:space="preserve"> младшей группы</w:t>
      </w:r>
    </w:p>
    <w:p w:rsidR="00306C97" w:rsidRDefault="00306C97" w:rsidP="00CA2F1D">
      <w:pPr>
        <w:ind w:right="-1"/>
        <w:jc w:val="both"/>
        <w:rPr>
          <w:bCs/>
        </w:rPr>
      </w:pPr>
      <w:r w:rsidRPr="002F6A95">
        <w:rPr>
          <w:bCs/>
        </w:rPr>
        <w:t>Содержание психолого-педагогической работы с детьми средней группы</w:t>
      </w:r>
    </w:p>
    <w:p w:rsidR="00306C97" w:rsidRDefault="00306C97" w:rsidP="00CA2F1D">
      <w:pPr>
        <w:ind w:right="-1"/>
        <w:jc w:val="both"/>
        <w:rPr>
          <w:bCs/>
        </w:rPr>
      </w:pPr>
      <w:r w:rsidRPr="002F6A95">
        <w:rPr>
          <w:bCs/>
        </w:rPr>
        <w:t>Содержание психолого-педагогической работы с детьми старшей группы</w:t>
      </w:r>
    </w:p>
    <w:p w:rsidR="00306C97" w:rsidRDefault="00306C97" w:rsidP="00CA2F1D">
      <w:pPr>
        <w:ind w:right="-1"/>
        <w:jc w:val="both"/>
        <w:rPr>
          <w:bCs/>
        </w:rPr>
      </w:pPr>
      <w:r w:rsidRPr="002F6A95">
        <w:rPr>
          <w:bCs/>
        </w:rPr>
        <w:t>Содержание психолого-педагогической работы с детьми подготовительной к школе группы</w:t>
      </w:r>
    </w:p>
    <w:p w:rsidR="00306C97" w:rsidRDefault="00306C97" w:rsidP="00CA2F1D">
      <w:pPr>
        <w:ind w:right="-1"/>
        <w:jc w:val="both"/>
      </w:pPr>
      <w:r w:rsidRPr="002F6A95">
        <w:t>Вариативные формы,  способы, методы и средства реализации Программы</w:t>
      </w:r>
    </w:p>
    <w:p w:rsidR="00306C97" w:rsidRDefault="00306C97" w:rsidP="00CA2F1D">
      <w:pPr>
        <w:ind w:right="-1"/>
        <w:jc w:val="both"/>
        <w:rPr>
          <w:bCs/>
        </w:rPr>
      </w:pPr>
      <w:r w:rsidRPr="002F6A95">
        <w:rPr>
          <w:bCs/>
        </w:rPr>
        <w:t>Формы взаимодействия педагога с детьми в музыкальной деятельности</w:t>
      </w:r>
    </w:p>
    <w:p w:rsidR="00306C97" w:rsidRDefault="00306C97" w:rsidP="00CA2F1D">
      <w:pPr>
        <w:ind w:right="-1"/>
        <w:jc w:val="both"/>
        <w:rPr>
          <w:bCs/>
        </w:rPr>
      </w:pPr>
      <w:r w:rsidRPr="002F6A95">
        <w:rPr>
          <w:bCs/>
        </w:rPr>
        <w:t>Методы и сп</w:t>
      </w:r>
      <w:r>
        <w:rPr>
          <w:bCs/>
        </w:rPr>
        <w:t>особы реализации Программы с учё</w:t>
      </w:r>
      <w:r w:rsidRPr="002F6A95">
        <w:rPr>
          <w:bCs/>
        </w:rPr>
        <w:t>том возрастных и индивидуальных особенностей детей</w:t>
      </w:r>
    </w:p>
    <w:p w:rsidR="00306C97" w:rsidRDefault="00306C97" w:rsidP="00CA2F1D">
      <w:pPr>
        <w:ind w:right="-1"/>
        <w:jc w:val="both"/>
      </w:pPr>
      <w:r w:rsidRPr="002F6A95">
        <w:t>Организация культурно-досуговой деятельности</w:t>
      </w:r>
    </w:p>
    <w:p w:rsidR="00306C97" w:rsidRDefault="00306C97" w:rsidP="00CA2F1D">
      <w:pPr>
        <w:ind w:right="-1"/>
        <w:jc w:val="both"/>
        <w:rPr>
          <w:bCs/>
        </w:rPr>
      </w:pPr>
      <w:r w:rsidRPr="002F6A95">
        <w:rPr>
          <w:bCs/>
        </w:rPr>
        <w:t>Взаимодействие музыкального руководителя с семьями воспитанников</w:t>
      </w:r>
    </w:p>
    <w:p w:rsidR="00306C97" w:rsidRDefault="00306C97" w:rsidP="00CA2F1D">
      <w:pPr>
        <w:ind w:right="-1"/>
        <w:jc w:val="both"/>
      </w:pPr>
      <w:r>
        <w:t>Взаимодействие</w:t>
      </w:r>
      <w:r w:rsidRPr="00306C97">
        <w:t xml:space="preserve"> музыкального руководителя с воспитателями и специалистами ДОУ</w:t>
      </w:r>
    </w:p>
    <w:p w:rsidR="004524D6" w:rsidRDefault="004524D6" w:rsidP="00CA2F1D">
      <w:pPr>
        <w:ind w:right="-1"/>
        <w:jc w:val="both"/>
        <w:rPr>
          <w:b/>
        </w:rPr>
      </w:pPr>
      <w:r>
        <w:rPr>
          <w:b/>
        </w:rPr>
        <w:t>О</w:t>
      </w:r>
      <w:r w:rsidRPr="002F6A95">
        <w:rPr>
          <w:b/>
        </w:rPr>
        <w:t>рганизационный раздел</w:t>
      </w:r>
    </w:p>
    <w:p w:rsidR="004524D6" w:rsidRDefault="004524D6" w:rsidP="00CA2F1D">
      <w:pPr>
        <w:ind w:right="-1"/>
        <w:jc w:val="both"/>
        <w:rPr>
          <w:bCs/>
        </w:rPr>
      </w:pPr>
      <w:r w:rsidRPr="002F6A95">
        <w:rPr>
          <w:bCs/>
        </w:rPr>
        <w:t>Психолого-педагогические условия реализации Программы, обеспечивающие развитие ребенка</w:t>
      </w:r>
    </w:p>
    <w:p w:rsidR="004524D6" w:rsidRDefault="004524D6" w:rsidP="00CA2F1D">
      <w:pPr>
        <w:ind w:right="-1"/>
        <w:jc w:val="both"/>
      </w:pPr>
      <w:r w:rsidRPr="002F6A95">
        <w:t>Материально-техническое обеспечение Программы</w:t>
      </w:r>
    </w:p>
    <w:p w:rsidR="004524D6" w:rsidRDefault="004524D6" w:rsidP="00CA2F1D">
      <w:pPr>
        <w:ind w:right="-1"/>
        <w:jc w:val="both"/>
      </w:pPr>
      <w:r w:rsidRPr="002F6A95">
        <w:t>Особенности организации развивающей предметно-пространственной среды</w:t>
      </w:r>
    </w:p>
    <w:p w:rsidR="004524D6" w:rsidRDefault="004524D6" w:rsidP="00CA2F1D">
      <w:pPr>
        <w:ind w:right="-1"/>
        <w:jc w:val="both"/>
      </w:pPr>
      <w:r w:rsidRPr="002F6A95">
        <w:t>Методическое обеспечение Программы</w:t>
      </w:r>
      <w:r>
        <w:t>. Перечень научно – методических источников, используемых при разработке Программы</w:t>
      </w:r>
    </w:p>
    <w:p w:rsidR="004524D6" w:rsidRDefault="004524D6" w:rsidP="00CA2F1D">
      <w:pPr>
        <w:ind w:right="-1"/>
        <w:jc w:val="both"/>
        <w:rPr>
          <w:bCs/>
          <w:szCs w:val="22"/>
        </w:rPr>
      </w:pPr>
      <w:r w:rsidRPr="00146F25">
        <w:rPr>
          <w:bCs/>
          <w:szCs w:val="22"/>
        </w:rPr>
        <w:t>Перечень нормативных и нормативно-методических документов</w:t>
      </w:r>
    </w:p>
    <w:p w:rsidR="004524D6" w:rsidRPr="00306C97" w:rsidRDefault="004524D6" w:rsidP="00CA2F1D">
      <w:pPr>
        <w:ind w:right="-1"/>
        <w:jc w:val="both"/>
        <w:rPr>
          <w:color w:val="000000"/>
        </w:rPr>
      </w:pPr>
      <w:r>
        <w:rPr>
          <w:bCs/>
          <w:szCs w:val="22"/>
        </w:rPr>
        <w:t xml:space="preserve">Организация образовательной деятельности   </w:t>
      </w:r>
    </w:p>
    <w:p w:rsidR="004524D6" w:rsidRPr="006C40B5" w:rsidRDefault="004524D6" w:rsidP="004524D6">
      <w:pPr>
        <w:ind w:firstLine="709"/>
        <w:jc w:val="both"/>
      </w:pPr>
      <w:r w:rsidRPr="006C40B5">
        <w:t xml:space="preserve">Результатами освоения Программы являются целевые ориентиры дошкольного образования, которые представляют собой возрастные характеристики возможных </w:t>
      </w:r>
      <w:r>
        <w:t>достижений ребе</w:t>
      </w:r>
      <w:r w:rsidRPr="006C40B5">
        <w:t>нка и базируются на положениях ФГОС ДО, а также целях и задачах, обозначенных в пояснительной записке к Программе.</w:t>
      </w:r>
    </w:p>
    <w:p w:rsidR="004524D6" w:rsidRPr="00BD7790" w:rsidRDefault="004524D6" w:rsidP="004524D6">
      <w:pPr>
        <w:jc w:val="center"/>
        <w:rPr>
          <w:sz w:val="28"/>
          <w:szCs w:val="28"/>
        </w:rPr>
      </w:pPr>
      <w:r w:rsidRPr="00BD7790">
        <w:rPr>
          <w:b/>
          <w:bCs/>
          <w:sz w:val="28"/>
          <w:szCs w:val="28"/>
        </w:rPr>
        <w:t>2-3 года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7159"/>
      </w:tblGrid>
      <w:tr w:rsidR="004524D6" w:rsidRPr="0013374F" w:rsidTr="00287046"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t>Слушание музыки</w:t>
            </w:r>
          </w:p>
          <w:p w:rsidR="004524D6" w:rsidRPr="006C40B5" w:rsidRDefault="004524D6" w:rsidP="00287046">
            <w:pPr>
              <w:jc w:val="center"/>
            </w:pPr>
          </w:p>
        </w:tc>
        <w:tc>
          <w:tcPr>
            <w:tcW w:w="8044" w:type="dxa"/>
          </w:tcPr>
          <w:p w:rsidR="004524D6" w:rsidRPr="006C40B5" w:rsidRDefault="004524D6" w:rsidP="00287046">
            <w:pPr>
              <w:jc w:val="both"/>
            </w:pPr>
            <w:r w:rsidRPr="006C40B5">
              <w:t>Узнает  знакомые мелодии и различает высоту звуков (высокий - низкий).</w:t>
            </w:r>
          </w:p>
          <w:p w:rsidR="004524D6" w:rsidRPr="006C40B5" w:rsidRDefault="004524D6" w:rsidP="00287046">
            <w:pPr>
              <w:jc w:val="both"/>
            </w:pPr>
          </w:p>
        </w:tc>
      </w:tr>
      <w:tr w:rsidR="004524D6" w:rsidRPr="0013374F" w:rsidTr="00287046"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t>Пение</w:t>
            </w:r>
          </w:p>
          <w:p w:rsidR="004524D6" w:rsidRPr="006C40B5" w:rsidRDefault="004524D6" w:rsidP="00287046">
            <w:pPr>
              <w:jc w:val="center"/>
            </w:pPr>
          </w:p>
        </w:tc>
        <w:tc>
          <w:tcPr>
            <w:tcW w:w="8044" w:type="dxa"/>
          </w:tcPr>
          <w:p w:rsidR="004524D6" w:rsidRPr="006C40B5" w:rsidRDefault="004524D6" w:rsidP="00287046">
            <w:pPr>
              <w:jc w:val="both"/>
            </w:pPr>
            <w:r w:rsidRPr="006C40B5">
              <w:t>Вместе с воспитателем подпевает в песне музыкальные фразы</w:t>
            </w:r>
          </w:p>
          <w:p w:rsidR="004524D6" w:rsidRPr="006C40B5" w:rsidRDefault="004524D6" w:rsidP="00287046">
            <w:pPr>
              <w:jc w:val="both"/>
            </w:pPr>
          </w:p>
        </w:tc>
      </w:tr>
      <w:tr w:rsidR="004524D6" w:rsidRPr="0013374F" w:rsidTr="00287046"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t>Музыкально-ритмические движения</w:t>
            </w:r>
          </w:p>
          <w:p w:rsidR="004524D6" w:rsidRPr="006C40B5" w:rsidRDefault="004524D6" w:rsidP="00287046">
            <w:pPr>
              <w:jc w:val="center"/>
            </w:pP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288"/>
              </w:tabs>
              <w:jc w:val="both"/>
              <w:rPr>
                <w:rFonts w:eastAsia="Symbol"/>
              </w:rPr>
            </w:pPr>
            <w:r w:rsidRPr="006C40B5">
              <w:t>Двигается в соответствии с характером музыки, начинает движение с первыми звуками музыки.</w:t>
            </w:r>
            <w:r w:rsidRPr="006C40B5">
              <w:rPr>
                <w:rFonts w:eastAsia="Symbol"/>
              </w:rPr>
              <w:t xml:space="preserve"> </w:t>
            </w:r>
            <w:r w:rsidRPr="006C40B5">
              <w:t>Умеет выполнять движения: притопывать ногой, хлопать в ладоши, поворачивать кисти рук.</w:t>
            </w:r>
            <w:r w:rsidRPr="006C40B5">
              <w:rPr>
                <w:rFonts w:eastAsia="Symbol"/>
              </w:rPr>
              <w:t xml:space="preserve"> </w:t>
            </w:r>
            <w:r w:rsidRPr="006C40B5">
              <w:t>Передает игровые образы: идѐт медведь, скачет зайка, летают птички и т. д.</w:t>
            </w:r>
          </w:p>
          <w:p w:rsidR="004524D6" w:rsidRPr="006C40B5" w:rsidRDefault="004524D6" w:rsidP="00287046">
            <w:pPr>
              <w:tabs>
                <w:tab w:val="left" w:pos="291"/>
              </w:tabs>
              <w:jc w:val="both"/>
            </w:pPr>
          </w:p>
        </w:tc>
      </w:tr>
      <w:tr w:rsidR="004524D6" w:rsidRPr="0013374F" w:rsidTr="00287046">
        <w:trPr>
          <w:trHeight w:val="731"/>
        </w:trPr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lastRenderedPageBreak/>
              <w:t>Игра на детских музыкальных инструментах</w:t>
            </w: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708"/>
              </w:tabs>
              <w:jc w:val="both"/>
            </w:pPr>
            <w:r w:rsidRPr="006C40B5">
              <w:t>Называет музыкальные инструменты: погремушки, бубен</w:t>
            </w:r>
            <w:r>
              <w:t>, ложки</w:t>
            </w:r>
            <w:r w:rsidRPr="006C40B5">
              <w:t>.</w:t>
            </w:r>
          </w:p>
        </w:tc>
      </w:tr>
    </w:tbl>
    <w:p w:rsidR="004524D6" w:rsidRPr="00BD7790" w:rsidRDefault="004524D6" w:rsidP="004524D6">
      <w:pPr>
        <w:jc w:val="center"/>
        <w:rPr>
          <w:sz w:val="28"/>
          <w:szCs w:val="28"/>
        </w:rPr>
      </w:pPr>
      <w:r w:rsidRPr="00BD7790">
        <w:rPr>
          <w:b/>
          <w:bCs/>
          <w:sz w:val="28"/>
          <w:szCs w:val="28"/>
        </w:rPr>
        <w:t>3–4 года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1"/>
        <w:gridCol w:w="7163"/>
      </w:tblGrid>
      <w:tr w:rsidR="004524D6" w:rsidRPr="0013374F" w:rsidTr="00287046"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t>Слушание музыки</w:t>
            </w:r>
          </w:p>
          <w:p w:rsidR="004524D6" w:rsidRPr="006C40B5" w:rsidRDefault="004524D6" w:rsidP="00287046">
            <w:pPr>
              <w:jc w:val="center"/>
            </w:pP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291"/>
              </w:tabs>
              <w:jc w:val="both"/>
              <w:rPr>
                <w:rFonts w:eastAsia="Symbol"/>
              </w:rPr>
            </w:pPr>
            <w:r w:rsidRPr="006C40B5">
              <w:t>Умеет слушать музыкальное произведение до конца, понимать характер музыки, узнавать и определять, сколько частей в произведении.</w:t>
            </w:r>
          </w:p>
          <w:p w:rsidR="004524D6" w:rsidRPr="006C40B5" w:rsidRDefault="004524D6" w:rsidP="00287046">
            <w:pPr>
              <w:tabs>
                <w:tab w:val="left" w:pos="291"/>
              </w:tabs>
              <w:jc w:val="both"/>
              <w:rPr>
                <w:rFonts w:eastAsia="Symbol"/>
              </w:rPr>
            </w:pPr>
            <w:r w:rsidRPr="006C40B5">
              <w:t>Развита способность различать звуки по высоте в пределах октавы – септимы, замечать изменение силе звучания мелодии (громко, тихо).</w:t>
            </w:r>
          </w:p>
          <w:p w:rsidR="004524D6" w:rsidRPr="006C40B5" w:rsidRDefault="004524D6" w:rsidP="00287046">
            <w:pPr>
              <w:tabs>
                <w:tab w:val="left" w:pos="291"/>
              </w:tabs>
              <w:jc w:val="both"/>
              <w:rPr>
                <w:rFonts w:eastAsia="Symbol"/>
              </w:rPr>
            </w:pPr>
            <w:r w:rsidRPr="006C40B5">
              <w:t>Различает звучание музыкальных игрушек, детских музыкальных инструментов (музыкальный молоточек, шарманка, погремушка, барабан, бубен, металлофон и др.).</w:t>
            </w:r>
          </w:p>
          <w:p w:rsidR="004524D6" w:rsidRPr="006C40B5" w:rsidRDefault="004524D6" w:rsidP="00287046">
            <w:pPr>
              <w:jc w:val="both"/>
            </w:pPr>
          </w:p>
        </w:tc>
      </w:tr>
      <w:tr w:rsidR="004524D6" w:rsidRPr="0013374F" w:rsidTr="00287046"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t>Пение</w:t>
            </w:r>
          </w:p>
          <w:p w:rsidR="004524D6" w:rsidRPr="006C40B5" w:rsidRDefault="004524D6" w:rsidP="00287046">
            <w:pPr>
              <w:jc w:val="center"/>
            </w:pP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291"/>
              </w:tabs>
              <w:jc w:val="both"/>
              <w:rPr>
                <w:rFonts w:eastAsia="Symbol"/>
              </w:rPr>
            </w:pPr>
            <w:r w:rsidRPr="006C40B5">
              <w:t>Развиты певческие навыки: поет без напряжения в диапазоне ре (ми) – ля (си), в одном темпе со всеми. Чисто и ясно произносит слова,  передаёт характер песни (весело, протяжно, ласково, напевно).</w:t>
            </w:r>
          </w:p>
          <w:p w:rsidR="004524D6" w:rsidRPr="006C40B5" w:rsidRDefault="004524D6" w:rsidP="00287046">
            <w:pPr>
              <w:jc w:val="both"/>
            </w:pPr>
          </w:p>
        </w:tc>
      </w:tr>
      <w:tr w:rsidR="004524D6" w:rsidRPr="0013374F" w:rsidTr="00287046"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t>Музыкально-ритмические движения</w:t>
            </w:r>
          </w:p>
          <w:p w:rsidR="004524D6" w:rsidRPr="006C40B5" w:rsidRDefault="004524D6" w:rsidP="00287046">
            <w:pPr>
              <w:jc w:val="center"/>
            </w:pP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291"/>
              </w:tabs>
              <w:jc w:val="both"/>
              <w:rPr>
                <w:rFonts w:eastAsia="Symbol"/>
              </w:rPr>
            </w:pPr>
            <w:r w:rsidRPr="006C40B5">
              <w:t>Двигается в соответствии с двухчастной формой музыки и силой её звучания (громко, тихо);  реагирует на начало звучания музыки и её окончание. Сформированы навыки основных движений (ходьба и бег). Умеет маршировать вместе со всеми и индивидуально, бегать легко, в умеренном и быстром темпе под музыку. Качественно исполняет танцевальные движения: притопывает попеременно двумя ногами и одной ногой.</w:t>
            </w:r>
          </w:p>
          <w:p w:rsidR="004524D6" w:rsidRPr="006C40B5" w:rsidRDefault="004524D6" w:rsidP="00287046">
            <w:pPr>
              <w:tabs>
                <w:tab w:val="left" w:pos="150"/>
              </w:tabs>
              <w:jc w:val="both"/>
              <w:rPr>
                <w:rFonts w:eastAsia="Symbol"/>
              </w:rPr>
            </w:pPr>
            <w:r w:rsidRPr="006C40B5">
              <w:t xml:space="preserve"> Развито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      </w:r>
            <w:r w:rsidRPr="006C40B5">
              <w:rPr>
                <w:rFonts w:eastAsia="Symbol"/>
              </w:rPr>
              <w:t xml:space="preserve"> </w:t>
            </w:r>
            <w:r w:rsidRPr="006C40B5">
              <w:t>Развиты навыки выразительной и эмоциональной передачи игровых и сказочных образов: идёт медведь, крадётся кошка, бегают мышата, скачет зайка, ходит петушок, клюют зёрнышки цыплята, летают птички и т. д.</w:t>
            </w:r>
          </w:p>
        </w:tc>
      </w:tr>
      <w:tr w:rsidR="004524D6" w:rsidRPr="0013374F" w:rsidTr="00287046">
        <w:trPr>
          <w:trHeight w:val="417"/>
        </w:trPr>
        <w:tc>
          <w:tcPr>
            <w:tcW w:w="2510" w:type="dxa"/>
          </w:tcPr>
          <w:p w:rsidR="004524D6" w:rsidRPr="006C40B5" w:rsidRDefault="004524D6" w:rsidP="00287046">
            <w:pPr>
              <w:jc w:val="center"/>
              <w:rPr>
                <w:rFonts w:eastAsia="Symbol"/>
              </w:rPr>
            </w:pPr>
            <w:r w:rsidRPr="006C40B5">
              <w:rPr>
                <w:b/>
                <w:bCs/>
                <w:iCs/>
              </w:rPr>
              <w:t>Развитие танцевально-игрового творчества</w:t>
            </w:r>
          </w:p>
          <w:p w:rsidR="004524D6" w:rsidRPr="006C40B5" w:rsidRDefault="004524D6" w:rsidP="0028704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146"/>
              </w:tabs>
              <w:jc w:val="both"/>
              <w:rPr>
                <w:rFonts w:eastAsia="Symbol"/>
              </w:rPr>
            </w:pPr>
            <w:r w:rsidRPr="006C40B5">
              <w:t>Самостоятельно выполняет танцевальные движения под плясовые мелодии.</w:t>
            </w:r>
          </w:p>
          <w:p w:rsidR="004524D6" w:rsidRPr="006C40B5" w:rsidRDefault="004524D6" w:rsidP="00287046">
            <w:pPr>
              <w:tabs>
                <w:tab w:val="left" w:pos="146"/>
              </w:tabs>
              <w:jc w:val="both"/>
              <w:rPr>
                <w:rFonts w:eastAsia="Symbol"/>
              </w:rPr>
            </w:pPr>
            <w:r w:rsidRPr="006C40B5">
              <w:t>Умеет точно выполнять движения, передающие характер изображаемых животных.</w:t>
            </w:r>
          </w:p>
        </w:tc>
      </w:tr>
      <w:tr w:rsidR="004524D6" w:rsidRPr="0013374F" w:rsidTr="00287046">
        <w:trPr>
          <w:trHeight w:val="731"/>
        </w:trPr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t>Игра на детских музыкальных инструментах</w:t>
            </w: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150"/>
              </w:tabs>
              <w:jc w:val="both"/>
              <w:rPr>
                <w:rFonts w:eastAsia="Symbol"/>
              </w:rPr>
            </w:pPr>
            <w:r w:rsidRPr="006C40B5">
              <w:t>Знаком с некоторыми детскими музыкальными инструментами: дудочкой, металлофоном, колокольчиком, бубном, погремушкой, барабаном, а также их звучанием.</w:t>
            </w:r>
          </w:p>
          <w:p w:rsidR="004524D6" w:rsidRPr="006C40B5" w:rsidRDefault="004524D6" w:rsidP="00287046">
            <w:pPr>
              <w:tabs>
                <w:tab w:val="left" w:pos="146"/>
              </w:tabs>
              <w:jc w:val="both"/>
              <w:rPr>
                <w:rFonts w:eastAsia="Symbol"/>
              </w:rPr>
            </w:pPr>
            <w:r w:rsidRPr="006C40B5">
              <w:t>Умеет подыгрывать на детских ударных музыкальных инструментах.</w:t>
            </w:r>
          </w:p>
        </w:tc>
      </w:tr>
    </w:tbl>
    <w:p w:rsidR="004524D6" w:rsidRPr="00BD7790" w:rsidRDefault="004524D6" w:rsidP="004524D6">
      <w:pPr>
        <w:jc w:val="center"/>
        <w:rPr>
          <w:b/>
          <w:bCs/>
          <w:sz w:val="28"/>
          <w:szCs w:val="28"/>
        </w:rPr>
      </w:pPr>
      <w:r w:rsidRPr="00BD7790">
        <w:rPr>
          <w:b/>
          <w:bCs/>
          <w:sz w:val="28"/>
          <w:szCs w:val="28"/>
        </w:rPr>
        <w:t>4–5 лет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7168"/>
      </w:tblGrid>
      <w:tr w:rsidR="004524D6" w:rsidRPr="0013374F" w:rsidTr="00287046"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t>Слушание музыки</w:t>
            </w:r>
          </w:p>
          <w:p w:rsidR="004524D6" w:rsidRPr="006C40B5" w:rsidRDefault="004524D6" w:rsidP="00287046">
            <w:pPr>
              <w:jc w:val="center"/>
            </w:pP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150"/>
              </w:tabs>
              <w:jc w:val="both"/>
              <w:rPr>
                <w:rFonts w:eastAsia="Symbol"/>
              </w:rPr>
            </w:pPr>
            <w:r w:rsidRPr="006C40B5">
              <w:t>Сформированы навыки культуры слушания музыки (не отвлекается, дослушивает произведение до конца). Чувствует характер музыки, узнаёт знакомые произведения, высказывает свои впечатления о прослушанном.</w:t>
            </w:r>
          </w:p>
          <w:p w:rsidR="004524D6" w:rsidRPr="006C40B5" w:rsidRDefault="004524D6" w:rsidP="00287046">
            <w:pPr>
              <w:tabs>
                <w:tab w:val="left" w:pos="291"/>
              </w:tabs>
              <w:jc w:val="both"/>
            </w:pPr>
            <w:r w:rsidRPr="006C40B5">
              <w:t>Замечает выразительные средства музыкального произведения: тихо, громко, медленно, быстро. Развита способность различать звуки по высоте (высокий, низкий в пределах сексты, септимы).</w:t>
            </w:r>
          </w:p>
        </w:tc>
      </w:tr>
      <w:tr w:rsidR="004524D6" w:rsidRPr="0013374F" w:rsidTr="00287046"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lastRenderedPageBreak/>
              <w:t>Пение</w:t>
            </w:r>
          </w:p>
          <w:p w:rsidR="004524D6" w:rsidRPr="006C40B5" w:rsidRDefault="004524D6" w:rsidP="00287046">
            <w:pPr>
              <w:jc w:val="center"/>
            </w:pP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150"/>
              </w:tabs>
              <w:jc w:val="both"/>
              <w:rPr>
                <w:rFonts w:eastAsia="Symbol"/>
              </w:rPr>
            </w:pPr>
            <w:r w:rsidRPr="006C40B5">
              <w:t>Умеет выразительно петь, петь протяжно, подвижно, согласованно (в пределах ре – си первой октавы).</w:t>
            </w:r>
            <w:r w:rsidRPr="006C40B5">
              <w:rPr>
                <w:rFonts w:eastAsia="Symbol"/>
              </w:rPr>
              <w:t xml:space="preserve"> </w:t>
            </w:r>
            <w:r w:rsidRPr="006C40B5">
              <w:t>Умеет брать дыхание между короткими музыкальными фразами.</w:t>
            </w:r>
          </w:p>
          <w:p w:rsidR="004524D6" w:rsidRPr="006C40B5" w:rsidRDefault="004524D6" w:rsidP="00287046">
            <w:pPr>
              <w:tabs>
                <w:tab w:val="left" w:pos="146"/>
              </w:tabs>
              <w:jc w:val="both"/>
              <w:rPr>
                <w:rFonts w:eastAsia="Symbol"/>
              </w:rPr>
            </w:pPr>
            <w:r w:rsidRPr="006C40B5">
              <w:t>Старается петь мелодию чисто, смягчать концы фраз, чётко произносить слова, петь выразительно, передавая характер музыки.</w:t>
            </w:r>
            <w:r w:rsidRPr="006C40B5">
              <w:rPr>
                <w:rFonts w:eastAsia="Symbol"/>
              </w:rPr>
              <w:t xml:space="preserve"> </w:t>
            </w:r>
            <w:r w:rsidRPr="006C40B5">
              <w:t>Умеет петь с инструментальным сопровождением и без него (с помощью воспитателя).</w:t>
            </w:r>
          </w:p>
          <w:p w:rsidR="004524D6" w:rsidRPr="006C40B5" w:rsidRDefault="004524D6" w:rsidP="00287046">
            <w:pPr>
              <w:tabs>
                <w:tab w:val="left" w:pos="291"/>
              </w:tabs>
              <w:jc w:val="both"/>
            </w:pPr>
          </w:p>
        </w:tc>
      </w:tr>
      <w:tr w:rsidR="004524D6" w:rsidRPr="0013374F" w:rsidTr="00287046">
        <w:tc>
          <w:tcPr>
            <w:tcW w:w="2510" w:type="dxa"/>
          </w:tcPr>
          <w:p w:rsidR="004524D6" w:rsidRPr="006C40B5" w:rsidRDefault="004524D6" w:rsidP="00287046">
            <w:pPr>
              <w:jc w:val="center"/>
              <w:rPr>
                <w:b/>
                <w:bCs/>
                <w:iCs/>
              </w:rPr>
            </w:pPr>
            <w:r w:rsidRPr="006C40B5">
              <w:rPr>
                <w:b/>
                <w:bCs/>
                <w:iCs/>
              </w:rPr>
              <w:t>Песенное творчество</w:t>
            </w: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150"/>
              </w:tabs>
              <w:jc w:val="both"/>
              <w:rPr>
                <w:rFonts w:eastAsia="Symbol"/>
              </w:rPr>
            </w:pPr>
            <w:r w:rsidRPr="006C40B5">
              <w:t>Умеет самостоятельно сочинять мелодию колыбельной песни и отвечать на музыкальные вопросы («Как тебя зовут?», «Что ты хочешь, кошечка?», «Где ты?»).</w:t>
            </w:r>
          </w:p>
          <w:p w:rsidR="004524D6" w:rsidRPr="006C40B5" w:rsidRDefault="004524D6" w:rsidP="00287046">
            <w:pPr>
              <w:tabs>
                <w:tab w:val="left" w:pos="146"/>
              </w:tabs>
              <w:jc w:val="both"/>
              <w:rPr>
                <w:rFonts w:eastAsia="Symbol"/>
              </w:rPr>
            </w:pPr>
            <w:r w:rsidRPr="006C40B5">
              <w:t>Сформировано умение импровизировать мелодии на заданный текст.</w:t>
            </w:r>
          </w:p>
          <w:p w:rsidR="004524D6" w:rsidRPr="006C40B5" w:rsidRDefault="004524D6" w:rsidP="00287046">
            <w:pPr>
              <w:tabs>
                <w:tab w:val="left" w:pos="150"/>
              </w:tabs>
              <w:jc w:val="both"/>
            </w:pPr>
          </w:p>
        </w:tc>
      </w:tr>
      <w:tr w:rsidR="004524D6" w:rsidRPr="0013374F" w:rsidTr="00287046"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t>Музыкально-ритмические движения</w:t>
            </w:r>
          </w:p>
          <w:p w:rsidR="004524D6" w:rsidRPr="006C40B5" w:rsidRDefault="004524D6" w:rsidP="00287046">
            <w:pPr>
              <w:jc w:val="center"/>
            </w:pP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150"/>
              </w:tabs>
              <w:jc w:val="both"/>
              <w:rPr>
                <w:rFonts w:eastAsia="Symbol"/>
              </w:rPr>
            </w:pPr>
            <w:r w:rsidRPr="006C40B5">
              <w:t>Сформирован навык ритмичного движения в соответствии с характером музыки.</w:t>
            </w:r>
            <w:r w:rsidRPr="006C40B5">
              <w:rPr>
                <w:rFonts w:eastAsia="Symbol"/>
              </w:rPr>
              <w:t xml:space="preserve"> </w:t>
            </w:r>
            <w:r w:rsidRPr="006C40B5">
              <w:t>Самостоятельно меняет движения в соответствии с двух- и трехчастной формой музыки.</w:t>
            </w:r>
            <w:r w:rsidRPr="006C40B5">
              <w:rPr>
                <w:rFonts w:eastAsia="Symbol"/>
              </w:rPr>
              <w:t xml:space="preserve"> </w:t>
            </w:r>
            <w:r w:rsidRPr="006C40B5">
              <w:t>Владеет танцевальными движениями: прямой галоп, пружинка, кружение по одному и в парах.</w:t>
            </w:r>
          </w:p>
          <w:p w:rsidR="004524D6" w:rsidRPr="006C40B5" w:rsidRDefault="004524D6" w:rsidP="00287046">
            <w:pPr>
              <w:tabs>
                <w:tab w:val="left" w:pos="150"/>
              </w:tabs>
              <w:jc w:val="both"/>
              <w:rPr>
                <w:rFonts w:eastAsia="Symbol"/>
              </w:rPr>
            </w:pPr>
            <w:r w:rsidRPr="006C40B5">
              <w:t>Двигается в парах по кругу в танцах и хороводах, ставит ногу на носок и на пятку, ритмично хлопает в ладоши, выполняет простейшие перестроения (из круга врассыпную и обратно), подскоки.</w:t>
            </w:r>
            <w:r w:rsidRPr="006C40B5">
              <w:rPr>
                <w:rFonts w:eastAsia="Symbol"/>
              </w:rPr>
              <w:t xml:space="preserve"> </w:t>
            </w:r>
            <w:r w:rsidRPr="006C40B5">
              <w:t>Сформированы навыки основных движений (ходьба: «торжественная», спокойная, «таинственная»; бег: лёгкий и стремительный).</w:t>
            </w:r>
          </w:p>
          <w:p w:rsidR="004524D6" w:rsidRPr="006C40B5" w:rsidRDefault="004524D6" w:rsidP="00287046">
            <w:pPr>
              <w:tabs>
                <w:tab w:val="left" w:pos="150"/>
              </w:tabs>
              <w:jc w:val="both"/>
            </w:pPr>
          </w:p>
        </w:tc>
      </w:tr>
      <w:tr w:rsidR="004524D6" w:rsidRPr="0013374F" w:rsidTr="00287046">
        <w:trPr>
          <w:trHeight w:val="731"/>
        </w:trPr>
        <w:tc>
          <w:tcPr>
            <w:tcW w:w="2510" w:type="dxa"/>
          </w:tcPr>
          <w:p w:rsidR="004524D6" w:rsidRPr="006C40B5" w:rsidRDefault="004524D6" w:rsidP="00287046">
            <w:pPr>
              <w:jc w:val="center"/>
              <w:rPr>
                <w:rFonts w:eastAsia="Symbol"/>
              </w:rPr>
            </w:pPr>
            <w:r w:rsidRPr="006C40B5">
              <w:rPr>
                <w:b/>
                <w:bCs/>
                <w:iCs/>
              </w:rPr>
              <w:t>Развитие танцевально-игрового творчества</w:t>
            </w:r>
          </w:p>
          <w:p w:rsidR="004524D6" w:rsidRPr="006C40B5" w:rsidRDefault="004524D6" w:rsidP="0028704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150"/>
              </w:tabs>
              <w:jc w:val="both"/>
              <w:rPr>
                <w:rFonts w:eastAsia="Symbol"/>
              </w:rPr>
            </w:pPr>
            <w:r w:rsidRPr="006C40B5">
              <w:t>Эмоционально-образно исполняет музыкально-игровые упражнения (кружатся листочки, падают снежинки) и сценки, использует мимику и пантомиму (зайка весёлый и грустный, хитрая лисичка, сердитый волк и т. д.).</w:t>
            </w:r>
          </w:p>
          <w:p w:rsidR="004524D6" w:rsidRPr="006C40B5" w:rsidRDefault="004524D6" w:rsidP="00287046">
            <w:pPr>
              <w:tabs>
                <w:tab w:val="left" w:pos="146"/>
              </w:tabs>
              <w:jc w:val="both"/>
              <w:rPr>
                <w:rFonts w:eastAsia="Symbol"/>
              </w:rPr>
            </w:pPr>
            <w:r w:rsidRPr="006C40B5">
              <w:t>Развито умение инсценировать песни и постановки небольших музыкальных спектаклей.</w:t>
            </w:r>
          </w:p>
          <w:p w:rsidR="004524D6" w:rsidRPr="006C40B5" w:rsidRDefault="004524D6" w:rsidP="00287046">
            <w:pPr>
              <w:tabs>
                <w:tab w:val="left" w:pos="146"/>
              </w:tabs>
              <w:jc w:val="both"/>
            </w:pPr>
          </w:p>
        </w:tc>
      </w:tr>
      <w:tr w:rsidR="004524D6" w:rsidRPr="0013374F" w:rsidTr="00287046">
        <w:trPr>
          <w:trHeight w:val="731"/>
        </w:trPr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t>Игра на детских музыкальных инструментах</w:t>
            </w:r>
          </w:p>
        </w:tc>
        <w:tc>
          <w:tcPr>
            <w:tcW w:w="8044" w:type="dxa"/>
          </w:tcPr>
          <w:p w:rsidR="004524D6" w:rsidRPr="006C40B5" w:rsidRDefault="004524D6" w:rsidP="00287046">
            <w:pPr>
              <w:jc w:val="both"/>
              <w:rPr>
                <w:b/>
                <w:bCs/>
              </w:rPr>
            </w:pPr>
            <w:r w:rsidRPr="006C40B5">
              <w:t>Подыгрывает простейшие мелодии на деревянных ложках, погремушках, барабане, металлофоне.</w:t>
            </w:r>
            <w:r w:rsidRPr="006C40B5">
              <w:rPr>
                <w:b/>
                <w:bCs/>
              </w:rPr>
              <w:t xml:space="preserve"> </w:t>
            </w:r>
          </w:p>
          <w:p w:rsidR="004524D6" w:rsidRPr="006C40B5" w:rsidRDefault="004524D6" w:rsidP="00287046">
            <w:pPr>
              <w:tabs>
                <w:tab w:val="left" w:pos="146"/>
              </w:tabs>
              <w:jc w:val="both"/>
            </w:pPr>
          </w:p>
        </w:tc>
      </w:tr>
    </w:tbl>
    <w:p w:rsidR="004524D6" w:rsidRPr="00BD7790" w:rsidRDefault="004524D6" w:rsidP="004524D6">
      <w:pPr>
        <w:jc w:val="center"/>
        <w:rPr>
          <w:sz w:val="28"/>
          <w:szCs w:val="28"/>
        </w:rPr>
      </w:pPr>
      <w:r w:rsidRPr="00BD7790">
        <w:rPr>
          <w:b/>
          <w:bCs/>
          <w:sz w:val="28"/>
          <w:szCs w:val="28"/>
        </w:rPr>
        <w:t>5–6 лет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7"/>
        <w:gridCol w:w="7167"/>
      </w:tblGrid>
      <w:tr w:rsidR="004524D6" w:rsidRPr="0013374F" w:rsidTr="00287046"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t>Слушание музыки</w:t>
            </w:r>
          </w:p>
          <w:p w:rsidR="004524D6" w:rsidRPr="006C40B5" w:rsidRDefault="004524D6" w:rsidP="00287046">
            <w:pPr>
              <w:jc w:val="center"/>
            </w:pPr>
          </w:p>
        </w:tc>
        <w:tc>
          <w:tcPr>
            <w:tcW w:w="8044" w:type="dxa"/>
          </w:tcPr>
          <w:p w:rsidR="004524D6" w:rsidRPr="006C40B5" w:rsidRDefault="004524D6" w:rsidP="00287046">
            <w:pPr>
              <w:jc w:val="both"/>
            </w:pPr>
            <w:r w:rsidRPr="006C40B5">
              <w:t>Различает жанры музыкальных произведений (марш, танец, песня). Запоминает и узнаёт мелодии по отдельным фрагментам произведения (вступление, заключение, музыкальная фраза). Различает звуки по высоте,  в пределах квинты, звучание музыкальных инструментов (клавишно-ударные и струнные: фортепиано, скрипка, виолончель, балалайка).</w:t>
            </w:r>
          </w:p>
          <w:p w:rsidR="004524D6" w:rsidRPr="006C40B5" w:rsidRDefault="004524D6" w:rsidP="00287046">
            <w:pPr>
              <w:tabs>
                <w:tab w:val="left" w:pos="291"/>
              </w:tabs>
              <w:jc w:val="both"/>
            </w:pPr>
          </w:p>
        </w:tc>
      </w:tr>
      <w:tr w:rsidR="004524D6" w:rsidRPr="0013374F" w:rsidTr="00287046"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t>Пение</w:t>
            </w:r>
          </w:p>
          <w:p w:rsidR="004524D6" w:rsidRPr="006C40B5" w:rsidRDefault="004524D6" w:rsidP="00287046">
            <w:pPr>
              <w:jc w:val="center"/>
            </w:pP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188"/>
              </w:tabs>
              <w:jc w:val="both"/>
            </w:pPr>
            <w:r w:rsidRPr="006C40B5">
              <w:t>Поёт легким звуком в диапазоне от ре первой октавы до  второй октавы, берёт дыхание перед началом песни, между музыкальными фразами, произносит отчётливо слова, своевременно начинает и заканчивает песню, эмоционально передаёт характер мелодии, поёт умеренно, громко и тихо.</w:t>
            </w:r>
          </w:p>
          <w:p w:rsidR="004524D6" w:rsidRPr="006C40B5" w:rsidRDefault="004524D6" w:rsidP="00287046">
            <w:pPr>
              <w:tabs>
                <w:tab w:val="left" w:pos="288"/>
              </w:tabs>
              <w:jc w:val="both"/>
              <w:rPr>
                <w:rFonts w:eastAsia="Symbol"/>
              </w:rPr>
            </w:pPr>
            <w:r w:rsidRPr="006C40B5">
              <w:t>Развит навык сольного пения, с музыкальным сопровождением и без него.</w:t>
            </w:r>
          </w:p>
          <w:p w:rsidR="004524D6" w:rsidRPr="006C40B5" w:rsidRDefault="004524D6" w:rsidP="00287046">
            <w:pPr>
              <w:tabs>
                <w:tab w:val="left" w:pos="288"/>
              </w:tabs>
              <w:jc w:val="both"/>
              <w:rPr>
                <w:rFonts w:eastAsia="Symbol"/>
              </w:rPr>
            </w:pPr>
            <w:r w:rsidRPr="006C40B5">
              <w:t xml:space="preserve">Проявляет самостоятельность и творческое исполнение песен </w:t>
            </w:r>
            <w:r w:rsidRPr="006C40B5">
              <w:lastRenderedPageBreak/>
              <w:t>разного характера.</w:t>
            </w:r>
            <w:r w:rsidRPr="006C40B5">
              <w:rPr>
                <w:rFonts w:eastAsia="Symbol"/>
              </w:rPr>
              <w:t xml:space="preserve"> </w:t>
            </w:r>
            <w:r w:rsidRPr="006C40B5">
              <w:t>Развит песенный музыкальный вкус.</w:t>
            </w:r>
          </w:p>
          <w:p w:rsidR="004524D6" w:rsidRPr="006C40B5" w:rsidRDefault="004524D6" w:rsidP="00287046">
            <w:pPr>
              <w:tabs>
                <w:tab w:val="left" w:pos="288"/>
              </w:tabs>
              <w:jc w:val="both"/>
              <w:rPr>
                <w:rFonts w:eastAsia="Symbol"/>
              </w:rPr>
            </w:pPr>
          </w:p>
        </w:tc>
      </w:tr>
      <w:tr w:rsidR="004524D6" w:rsidRPr="0013374F" w:rsidTr="00287046">
        <w:tc>
          <w:tcPr>
            <w:tcW w:w="2510" w:type="dxa"/>
          </w:tcPr>
          <w:p w:rsidR="004524D6" w:rsidRPr="006C40B5" w:rsidRDefault="004524D6" w:rsidP="00287046">
            <w:pPr>
              <w:jc w:val="center"/>
              <w:rPr>
                <w:b/>
                <w:bCs/>
                <w:iCs/>
              </w:rPr>
            </w:pPr>
            <w:r w:rsidRPr="006C40B5">
              <w:rPr>
                <w:b/>
                <w:bCs/>
                <w:iCs/>
              </w:rPr>
              <w:lastRenderedPageBreak/>
              <w:t>Песенное творчество</w:t>
            </w: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288"/>
              </w:tabs>
              <w:jc w:val="both"/>
              <w:rPr>
                <w:rFonts w:eastAsia="Symbol"/>
              </w:rPr>
            </w:pPr>
            <w:r w:rsidRPr="006C40B5">
              <w:t>Умеет импровизировать мелодию на заданный текст.</w:t>
            </w:r>
          </w:p>
          <w:p w:rsidR="004524D6" w:rsidRPr="006C40B5" w:rsidRDefault="004524D6" w:rsidP="00287046">
            <w:pPr>
              <w:tabs>
                <w:tab w:val="left" w:pos="146"/>
              </w:tabs>
              <w:jc w:val="both"/>
            </w:pPr>
            <w:r w:rsidRPr="006C40B5">
              <w:t>Сочиняет мелодии различного характера: ласковую колыбельную, задорный или бодрый марш, плавный вальс, весёлую плясовую.</w:t>
            </w:r>
          </w:p>
          <w:p w:rsidR="004524D6" w:rsidRPr="006C40B5" w:rsidRDefault="004524D6" w:rsidP="00287046">
            <w:pPr>
              <w:tabs>
                <w:tab w:val="left" w:pos="146"/>
              </w:tabs>
              <w:jc w:val="both"/>
            </w:pPr>
          </w:p>
        </w:tc>
      </w:tr>
      <w:tr w:rsidR="004524D6" w:rsidRPr="0013374F" w:rsidTr="00287046"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t>Музыкально-ритмические движения</w:t>
            </w:r>
          </w:p>
          <w:p w:rsidR="004524D6" w:rsidRPr="006C40B5" w:rsidRDefault="004524D6" w:rsidP="00287046">
            <w:pPr>
              <w:jc w:val="center"/>
            </w:pP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291"/>
              </w:tabs>
              <w:jc w:val="both"/>
              <w:rPr>
                <w:rFonts w:eastAsia="Symbol"/>
              </w:rPr>
            </w:pPr>
            <w:r w:rsidRPr="006C40B5">
              <w:t>Развито чувство ритма, умение передавать через движения характер музыки, её эмоционально-образное содержание.</w:t>
            </w:r>
          </w:p>
          <w:p w:rsidR="004524D6" w:rsidRPr="006C40B5" w:rsidRDefault="004524D6" w:rsidP="00287046">
            <w:pPr>
              <w:tabs>
                <w:tab w:val="left" w:pos="291"/>
              </w:tabs>
              <w:jc w:val="both"/>
              <w:rPr>
                <w:rFonts w:eastAsia="Symbol"/>
              </w:rPr>
            </w:pPr>
            <w:r w:rsidRPr="006C40B5">
              <w:t>Свободно ориентируется в пространстве, выполняет простейшие перестроения, самостоятельно переходит от умеренного к быстрому или медленному темпу, меняет движения в соответствии с музыкальными фразами. Умеет исполнять танцевальные движения (поочерёдное выбрасывание ног вперёд в прыжке;  приставной шаг с приседанием, с продвижением вперёд, кружение; приседание с выставлением ноги вперёд).</w:t>
            </w:r>
          </w:p>
          <w:p w:rsidR="004524D6" w:rsidRPr="006C40B5" w:rsidRDefault="004524D6" w:rsidP="00287046">
            <w:pPr>
              <w:tabs>
                <w:tab w:val="left" w:pos="291"/>
              </w:tabs>
              <w:jc w:val="both"/>
              <w:rPr>
                <w:rFonts w:eastAsia="Symbol"/>
              </w:rPr>
            </w:pPr>
            <w:r w:rsidRPr="006C40B5">
              <w:t>Знаком с русским хороводом, пляской, а также с танцами других народов. Умеет инсценировать песни; учится изображать сказочных животных и птиц.</w:t>
            </w:r>
          </w:p>
          <w:p w:rsidR="004524D6" w:rsidRPr="006C40B5" w:rsidRDefault="004524D6" w:rsidP="00287046">
            <w:pPr>
              <w:tabs>
                <w:tab w:val="left" w:pos="150"/>
              </w:tabs>
              <w:jc w:val="both"/>
            </w:pPr>
          </w:p>
        </w:tc>
      </w:tr>
      <w:tr w:rsidR="004524D6" w:rsidRPr="0013374F" w:rsidTr="00287046">
        <w:trPr>
          <w:trHeight w:val="731"/>
        </w:trPr>
        <w:tc>
          <w:tcPr>
            <w:tcW w:w="2510" w:type="dxa"/>
          </w:tcPr>
          <w:p w:rsidR="004524D6" w:rsidRPr="006C40B5" w:rsidRDefault="004524D6" w:rsidP="00287046">
            <w:pPr>
              <w:jc w:val="center"/>
              <w:rPr>
                <w:rFonts w:eastAsia="Symbol"/>
              </w:rPr>
            </w:pPr>
            <w:r w:rsidRPr="006C40B5">
              <w:rPr>
                <w:b/>
                <w:bCs/>
                <w:iCs/>
              </w:rPr>
              <w:t>Музыкально-игровое и танцевальное творчество</w:t>
            </w:r>
          </w:p>
          <w:p w:rsidR="004524D6" w:rsidRPr="006C40B5" w:rsidRDefault="004524D6" w:rsidP="0028704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291"/>
              </w:tabs>
              <w:jc w:val="both"/>
              <w:rPr>
                <w:rFonts w:eastAsia="Symbol"/>
              </w:rPr>
            </w:pPr>
            <w:r w:rsidRPr="006C40B5">
              <w:t>Развито танцевальное творчество: придумывает движения к пляскам, танцам, составляет композицию танца, проявляя самостоятельность в творчестве.</w:t>
            </w:r>
          </w:p>
          <w:p w:rsidR="004524D6" w:rsidRPr="006C40B5" w:rsidRDefault="004524D6" w:rsidP="00287046">
            <w:pPr>
              <w:tabs>
                <w:tab w:val="left" w:pos="288"/>
              </w:tabs>
              <w:jc w:val="both"/>
              <w:rPr>
                <w:rFonts w:eastAsia="Symbol"/>
              </w:rPr>
            </w:pPr>
            <w:r w:rsidRPr="006C40B5">
              <w:t>Самостоятельно придумывает движения, отражающие содержание песни.</w:t>
            </w:r>
          </w:p>
          <w:p w:rsidR="004524D6" w:rsidRPr="006C40B5" w:rsidRDefault="004524D6" w:rsidP="00287046">
            <w:pPr>
              <w:tabs>
                <w:tab w:val="left" w:pos="288"/>
              </w:tabs>
              <w:jc w:val="both"/>
              <w:rPr>
                <w:rFonts w:eastAsia="Symbol"/>
              </w:rPr>
            </w:pPr>
            <w:r w:rsidRPr="006C40B5">
              <w:t>Умеет инсценировать содержание песен, хороводов.</w:t>
            </w:r>
          </w:p>
          <w:p w:rsidR="004524D6" w:rsidRPr="006C40B5" w:rsidRDefault="004524D6" w:rsidP="00287046">
            <w:pPr>
              <w:tabs>
                <w:tab w:val="left" w:pos="146"/>
              </w:tabs>
              <w:jc w:val="both"/>
            </w:pPr>
          </w:p>
        </w:tc>
      </w:tr>
      <w:tr w:rsidR="004524D6" w:rsidRPr="0013374F" w:rsidTr="00287046">
        <w:trPr>
          <w:trHeight w:val="731"/>
        </w:trPr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t>Игра на детских музыкальных инструментах</w:t>
            </w: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291"/>
              </w:tabs>
              <w:jc w:val="both"/>
              <w:rPr>
                <w:rFonts w:eastAsia="Symbol"/>
              </w:rPr>
            </w:pPr>
            <w:r w:rsidRPr="006C40B5">
              <w:t>Исполняет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      </w:r>
          </w:p>
          <w:p w:rsidR="004524D6" w:rsidRPr="006C40B5" w:rsidRDefault="004524D6" w:rsidP="00287046">
            <w:pPr>
              <w:jc w:val="both"/>
            </w:pPr>
            <w:r w:rsidRPr="006C40B5">
              <w:t>Развито творчество, самостоятельно активно действует.</w:t>
            </w:r>
          </w:p>
        </w:tc>
      </w:tr>
    </w:tbl>
    <w:p w:rsidR="004524D6" w:rsidRPr="00BD7790" w:rsidRDefault="004524D6" w:rsidP="004524D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 – 7 </w:t>
      </w:r>
      <w:bookmarkStart w:id="0" w:name="_GoBack"/>
      <w:bookmarkEnd w:id="0"/>
      <w:r w:rsidRPr="00BD7790">
        <w:rPr>
          <w:b/>
          <w:bCs/>
          <w:sz w:val="28"/>
          <w:szCs w:val="28"/>
        </w:rPr>
        <w:t>лет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7168"/>
      </w:tblGrid>
      <w:tr w:rsidR="004524D6" w:rsidRPr="0013374F" w:rsidTr="00287046"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t>Слушание музыки</w:t>
            </w:r>
          </w:p>
          <w:p w:rsidR="004524D6" w:rsidRPr="006C40B5" w:rsidRDefault="004524D6" w:rsidP="00287046">
            <w:pPr>
              <w:jc w:val="center"/>
            </w:pP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150"/>
              </w:tabs>
              <w:jc w:val="both"/>
              <w:rPr>
                <w:rFonts w:eastAsia="Symbol"/>
              </w:rPr>
            </w:pPr>
            <w:r w:rsidRPr="006C40B5">
              <w:t>Различает жанры музыкальных произведений (опера, концерт, симфонический оркестр).</w:t>
            </w:r>
            <w:r w:rsidRPr="006C40B5">
              <w:rPr>
                <w:rFonts w:eastAsia="Symbol"/>
              </w:rPr>
              <w:t xml:space="preserve"> </w:t>
            </w:r>
            <w:r w:rsidRPr="006C40B5">
              <w:t>Запоминает и узнаёт мелодии по отдельным фрагментам произведения (вступление, заключение, музыкальная фраза)</w:t>
            </w:r>
          </w:p>
          <w:p w:rsidR="004524D6" w:rsidRPr="006C40B5" w:rsidRDefault="004524D6" w:rsidP="00287046">
            <w:pPr>
              <w:tabs>
                <w:tab w:val="left" w:pos="150"/>
              </w:tabs>
              <w:jc w:val="both"/>
              <w:rPr>
                <w:rFonts w:eastAsia="Symbol"/>
              </w:rPr>
            </w:pPr>
            <w:r w:rsidRPr="006C40B5">
              <w:t>Узнает мелодию Государственного гимна Российской Федерации.</w:t>
            </w:r>
          </w:p>
          <w:p w:rsidR="004524D6" w:rsidRPr="006C40B5" w:rsidRDefault="004524D6" w:rsidP="00287046">
            <w:pPr>
              <w:tabs>
                <w:tab w:val="left" w:pos="146"/>
              </w:tabs>
              <w:jc w:val="both"/>
              <w:rPr>
                <w:rFonts w:eastAsia="Symbol"/>
              </w:rPr>
            </w:pPr>
            <w:r w:rsidRPr="006C40B5">
              <w:t>Различает звуки по высоте в пределах квинты-терции; звучание музыкальных инструментов (клавишно-ударные и струнные: фортепиано, скрипка, виолончель, балалайка).</w:t>
            </w:r>
          </w:p>
          <w:p w:rsidR="004524D6" w:rsidRPr="006C40B5" w:rsidRDefault="004524D6" w:rsidP="00287046">
            <w:pPr>
              <w:jc w:val="both"/>
            </w:pPr>
          </w:p>
        </w:tc>
      </w:tr>
      <w:tr w:rsidR="004524D6" w:rsidRPr="0013374F" w:rsidTr="00287046"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t>Пение</w:t>
            </w:r>
          </w:p>
          <w:p w:rsidR="004524D6" w:rsidRPr="006C40B5" w:rsidRDefault="004524D6" w:rsidP="00287046">
            <w:pPr>
              <w:jc w:val="center"/>
            </w:pP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291"/>
              </w:tabs>
              <w:jc w:val="both"/>
              <w:rPr>
                <w:rFonts w:eastAsia="Symbol"/>
              </w:rPr>
            </w:pPr>
            <w:r w:rsidRPr="006C40B5">
              <w:t>Поёт легким звуком в диапазоне от  «до» первой октавы до «ре» второй октавы, берёт дыхание перед началом песни, между музыкальными фразами, удерживает дыхание до конца фразы,  своевременно начинает и заканчивает песню, обращает внимание на артикуляцию, эмоционально передаёт характер мелодии, поёт умеренно, громко и тихо.</w:t>
            </w:r>
          </w:p>
          <w:p w:rsidR="004524D6" w:rsidRPr="006C40B5" w:rsidRDefault="004524D6" w:rsidP="00287046">
            <w:pPr>
              <w:tabs>
                <w:tab w:val="left" w:pos="288"/>
              </w:tabs>
              <w:jc w:val="both"/>
              <w:rPr>
                <w:rFonts w:eastAsia="Symbol"/>
              </w:rPr>
            </w:pPr>
            <w:r w:rsidRPr="006C40B5">
              <w:t>Развит навык сольного и коллективного пения, с музыкальным сопровождением и без него.</w:t>
            </w:r>
          </w:p>
          <w:p w:rsidR="004524D6" w:rsidRPr="006C40B5" w:rsidRDefault="004524D6" w:rsidP="00287046">
            <w:pPr>
              <w:tabs>
                <w:tab w:val="left" w:pos="288"/>
              </w:tabs>
              <w:jc w:val="both"/>
              <w:rPr>
                <w:rFonts w:eastAsia="Symbol"/>
              </w:rPr>
            </w:pPr>
            <w:r w:rsidRPr="006C40B5">
              <w:t>Проявляет самостоятельность и творческое исполнение песен разного характера.</w:t>
            </w:r>
            <w:r w:rsidRPr="006C40B5">
              <w:rPr>
                <w:rFonts w:eastAsia="Symbol"/>
              </w:rPr>
              <w:t xml:space="preserve"> </w:t>
            </w:r>
            <w:r w:rsidRPr="006C40B5">
              <w:t>Развит песенный музыкальный вкус.</w:t>
            </w:r>
          </w:p>
          <w:p w:rsidR="004524D6" w:rsidRPr="006C40B5" w:rsidRDefault="004524D6" w:rsidP="00287046">
            <w:pPr>
              <w:tabs>
                <w:tab w:val="left" w:pos="288"/>
              </w:tabs>
              <w:jc w:val="both"/>
              <w:rPr>
                <w:rFonts w:eastAsia="Symbol"/>
              </w:rPr>
            </w:pPr>
          </w:p>
        </w:tc>
      </w:tr>
      <w:tr w:rsidR="004524D6" w:rsidRPr="0013374F" w:rsidTr="00287046">
        <w:tc>
          <w:tcPr>
            <w:tcW w:w="2510" w:type="dxa"/>
          </w:tcPr>
          <w:p w:rsidR="004524D6" w:rsidRPr="006C40B5" w:rsidRDefault="004524D6" w:rsidP="00287046">
            <w:pPr>
              <w:jc w:val="center"/>
              <w:rPr>
                <w:b/>
                <w:bCs/>
                <w:iCs/>
              </w:rPr>
            </w:pPr>
            <w:r w:rsidRPr="006C40B5">
              <w:rPr>
                <w:b/>
                <w:bCs/>
                <w:iCs/>
              </w:rPr>
              <w:t xml:space="preserve">Песенное </w:t>
            </w:r>
            <w:r w:rsidRPr="006C40B5">
              <w:rPr>
                <w:b/>
                <w:bCs/>
                <w:iCs/>
              </w:rPr>
              <w:lastRenderedPageBreak/>
              <w:t>творчество</w:t>
            </w: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288"/>
              </w:tabs>
              <w:jc w:val="both"/>
            </w:pPr>
            <w:r w:rsidRPr="006C40B5">
              <w:lastRenderedPageBreak/>
              <w:t xml:space="preserve">Умеет придумывать мелодии, используя в качестве образцы </w:t>
            </w:r>
            <w:r w:rsidRPr="006C40B5">
              <w:lastRenderedPageBreak/>
              <w:t>русских народных песен.</w:t>
            </w:r>
          </w:p>
          <w:p w:rsidR="004524D6" w:rsidRPr="006C40B5" w:rsidRDefault="004524D6" w:rsidP="00287046">
            <w:pPr>
              <w:tabs>
                <w:tab w:val="left" w:pos="288"/>
              </w:tabs>
              <w:jc w:val="both"/>
            </w:pPr>
            <w:r w:rsidRPr="006C40B5">
              <w:t>Самостоятельно импровизирует мелодии на заданную тему по образцу и без него, используя для этого знакомые песни, музыкальные пьесы и танцы.</w:t>
            </w:r>
          </w:p>
          <w:p w:rsidR="004524D6" w:rsidRPr="006C40B5" w:rsidRDefault="004524D6" w:rsidP="00287046">
            <w:pPr>
              <w:tabs>
                <w:tab w:val="left" w:pos="288"/>
              </w:tabs>
              <w:jc w:val="both"/>
            </w:pPr>
          </w:p>
        </w:tc>
      </w:tr>
      <w:tr w:rsidR="004524D6" w:rsidRPr="0013374F" w:rsidTr="00287046"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lastRenderedPageBreak/>
              <w:t>Музыкально-ритмические движения</w:t>
            </w:r>
          </w:p>
          <w:p w:rsidR="004524D6" w:rsidRPr="006C40B5" w:rsidRDefault="004524D6" w:rsidP="00287046">
            <w:pPr>
              <w:jc w:val="center"/>
            </w:pPr>
          </w:p>
        </w:tc>
        <w:tc>
          <w:tcPr>
            <w:tcW w:w="8044" w:type="dxa"/>
          </w:tcPr>
          <w:p w:rsidR="004524D6" w:rsidRPr="006C40B5" w:rsidRDefault="004524D6" w:rsidP="00287046">
            <w:pPr>
              <w:jc w:val="both"/>
              <w:rPr>
                <w:bCs/>
                <w:iCs/>
              </w:rPr>
            </w:pPr>
            <w:r w:rsidRPr="006C40B5">
              <w:rPr>
                <w:bCs/>
                <w:iCs/>
              </w:rPr>
              <w:t>Умеет выразительно и ритмично двигаться в соответствии с разнообразным характером музыки, передавая в танце эмоционально-образное содержание.</w:t>
            </w:r>
          </w:p>
          <w:p w:rsidR="004524D6" w:rsidRPr="006C40B5" w:rsidRDefault="004524D6" w:rsidP="00287046">
            <w:pPr>
              <w:jc w:val="both"/>
              <w:rPr>
                <w:rFonts w:eastAsia="Symbol"/>
              </w:rPr>
            </w:pPr>
            <w:r w:rsidRPr="006C40B5">
              <w:t>Свободно ориентируется в пространстве, выполняет простейшие перестроения, самостоятельно переходит от умеренного к быстрому или медленному темпу, меняет движения в соответствии с музыкальными фразами.</w:t>
            </w:r>
          </w:p>
          <w:p w:rsidR="004524D6" w:rsidRPr="006C40B5" w:rsidRDefault="004524D6" w:rsidP="00287046">
            <w:pPr>
              <w:tabs>
                <w:tab w:val="left" w:pos="291"/>
              </w:tabs>
              <w:jc w:val="both"/>
            </w:pPr>
            <w:r w:rsidRPr="006C40B5">
              <w:t>Умеет исполнять танцевальные движения (поочерёдное выбрасывание ног вперёд в прыжке; приставной шаг с приседанием, с продвижением вперёд, кружение; приседание с выставлением ноги вперёд).</w:t>
            </w:r>
          </w:p>
          <w:p w:rsidR="004524D6" w:rsidRPr="006C40B5" w:rsidRDefault="004524D6" w:rsidP="00287046">
            <w:pPr>
              <w:tabs>
                <w:tab w:val="left" w:pos="291"/>
              </w:tabs>
              <w:jc w:val="both"/>
            </w:pPr>
          </w:p>
        </w:tc>
      </w:tr>
      <w:tr w:rsidR="004524D6" w:rsidRPr="0013374F" w:rsidTr="00287046">
        <w:trPr>
          <w:trHeight w:val="731"/>
        </w:trPr>
        <w:tc>
          <w:tcPr>
            <w:tcW w:w="2510" w:type="dxa"/>
          </w:tcPr>
          <w:p w:rsidR="004524D6" w:rsidRPr="006C40B5" w:rsidRDefault="004524D6" w:rsidP="00287046">
            <w:pPr>
              <w:jc w:val="center"/>
              <w:rPr>
                <w:rFonts w:eastAsia="Symbol"/>
              </w:rPr>
            </w:pPr>
            <w:r w:rsidRPr="006C40B5">
              <w:rPr>
                <w:b/>
                <w:bCs/>
                <w:iCs/>
              </w:rPr>
              <w:t>Музыкально-игровое и танцевальное творчество</w:t>
            </w:r>
          </w:p>
          <w:p w:rsidR="004524D6" w:rsidRPr="006C40B5" w:rsidRDefault="004524D6" w:rsidP="0028704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291"/>
              </w:tabs>
              <w:jc w:val="both"/>
              <w:rPr>
                <w:rFonts w:eastAsia="Symbol"/>
              </w:rPr>
            </w:pPr>
            <w:r w:rsidRPr="006C40B5">
              <w:t>Развито танцевальное творчество: придумывает движения к пляскам, танцам, составляет композицию танца, проявляя самостоятельность в творчестве.</w:t>
            </w:r>
          </w:p>
          <w:p w:rsidR="004524D6" w:rsidRPr="006C40B5" w:rsidRDefault="004524D6" w:rsidP="00287046">
            <w:pPr>
              <w:tabs>
                <w:tab w:val="left" w:pos="288"/>
              </w:tabs>
              <w:jc w:val="both"/>
              <w:rPr>
                <w:rFonts w:eastAsia="Symbol"/>
              </w:rPr>
            </w:pPr>
            <w:r w:rsidRPr="006C40B5">
              <w:t>Самостоятельно придумывает движения, отражающие содержание песни, выразительно действует с воображаемым предметом. Проявляет активность и самостоятельность.</w:t>
            </w:r>
          </w:p>
          <w:p w:rsidR="004524D6" w:rsidRPr="006C40B5" w:rsidRDefault="004524D6" w:rsidP="00287046">
            <w:pPr>
              <w:tabs>
                <w:tab w:val="left" w:pos="288"/>
              </w:tabs>
              <w:jc w:val="both"/>
              <w:rPr>
                <w:rFonts w:eastAsia="Symbol"/>
              </w:rPr>
            </w:pPr>
            <w:r w:rsidRPr="006C40B5">
              <w:t>Умеет инсценировать содержание песен, хороводов.</w:t>
            </w:r>
          </w:p>
          <w:p w:rsidR="004524D6" w:rsidRPr="006C40B5" w:rsidRDefault="004524D6" w:rsidP="00287046">
            <w:pPr>
              <w:tabs>
                <w:tab w:val="left" w:pos="288"/>
              </w:tabs>
              <w:jc w:val="both"/>
            </w:pPr>
          </w:p>
        </w:tc>
      </w:tr>
      <w:tr w:rsidR="004524D6" w:rsidRPr="0013374F" w:rsidTr="00287046">
        <w:trPr>
          <w:trHeight w:val="731"/>
        </w:trPr>
        <w:tc>
          <w:tcPr>
            <w:tcW w:w="2510" w:type="dxa"/>
          </w:tcPr>
          <w:p w:rsidR="004524D6" w:rsidRPr="006C40B5" w:rsidRDefault="004524D6" w:rsidP="00287046">
            <w:pPr>
              <w:jc w:val="center"/>
            </w:pPr>
            <w:r w:rsidRPr="006C40B5">
              <w:rPr>
                <w:b/>
                <w:bCs/>
                <w:iCs/>
              </w:rPr>
              <w:t>Игра на детских музыкальных инструментах</w:t>
            </w:r>
          </w:p>
        </w:tc>
        <w:tc>
          <w:tcPr>
            <w:tcW w:w="8044" w:type="dxa"/>
          </w:tcPr>
          <w:p w:rsidR="004524D6" w:rsidRPr="006C40B5" w:rsidRDefault="004524D6" w:rsidP="00287046">
            <w:pPr>
              <w:tabs>
                <w:tab w:val="left" w:pos="291"/>
              </w:tabs>
              <w:jc w:val="both"/>
            </w:pPr>
            <w:r w:rsidRPr="006C40B5">
              <w:t>Исполняет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Умеет играть на металлофоне, свирели, ударных и электронных инструментах; трещотках, погремушках, треугольниках.</w:t>
            </w:r>
          </w:p>
          <w:p w:rsidR="004524D6" w:rsidRPr="006C40B5" w:rsidRDefault="004524D6" w:rsidP="00287046">
            <w:pPr>
              <w:tabs>
                <w:tab w:val="left" w:pos="291"/>
              </w:tabs>
              <w:jc w:val="both"/>
              <w:rPr>
                <w:rFonts w:eastAsia="Symbol"/>
              </w:rPr>
            </w:pPr>
            <w:r w:rsidRPr="006C40B5">
              <w:t>Исполняет музыкальные произведения в оркестре и ансамбле.</w:t>
            </w:r>
          </w:p>
          <w:p w:rsidR="004524D6" w:rsidRPr="006C40B5" w:rsidRDefault="004524D6" w:rsidP="00287046">
            <w:pPr>
              <w:tabs>
                <w:tab w:val="left" w:pos="288"/>
              </w:tabs>
              <w:jc w:val="both"/>
            </w:pPr>
            <w:r w:rsidRPr="006C40B5">
              <w:t>Развито творчество, самостоятельно активно действует.</w:t>
            </w:r>
          </w:p>
          <w:p w:rsidR="004524D6" w:rsidRPr="006C40B5" w:rsidRDefault="004524D6" w:rsidP="00287046">
            <w:pPr>
              <w:jc w:val="both"/>
            </w:pPr>
          </w:p>
        </w:tc>
      </w:tr>
    </w:tbl>
    <w:p w:rsidR="004524D6" w:rsidRDefault="004524D6" w:rsidP="004524D6">
      <w:pPr>
        <w:rPr>
          <w:b/>
          <w:bCs/>
          <w:sz w:val="28"/>
          <w:szCs w:val="28"/>
        </w:rPr>
      </w:pPr>
    </w:p>
    <w:p w:rsidR="00823B0E" w:rsidRDefault="00823B0E" w:rsidP="006F4A06">
      <w:pPr>
        <w:jc w:val="center"/>
      </w:pPr>
    </w:p>
    <w:sectPr w:rsidR="00823B0E" w:rsidSect="007F76BE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4C0" w:rsidRDefault="00DF44C0" w:rsidP="007D3A89">
      <w:r>
        <w:separator/>
      </w:r>
    </w:p>
  </w:endnote>
  <w:endnote w:type="continuationSeparator" w:id="1">
    <w:p w:rsidR="00DF44C0" w:rsidRDefault="00DF44C0" w:rsidP="007D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49729"/>
      <w:docPartObj>
        <w:docPartGallery w:val="Page Numbers (Bottom of Page)"/>
        <w:docPartUnique/>
      </w:docPartObj>
    </w:sdtPr>
    <w:sdtContent>
      <w:p w:rsidR="00937179" w:rsidRDefault="008E5AA6">
        <w:pPr>
          <w:pStyle w:val="a8"/>
          <w:jc w:val="right"/>
        </w:pPr>
        <w:r>
          <w:fldChar w:fldCharType="begin"/>
        </w:r>
        <w:r w:rsidR="00937179">
          <w:instrText>PAGE   \* MERGEFORMAT</w:instrText>
        </w:r>
        <w:r>
          <w:fldChar w:fldCharType="separate"/>
        </w:r>
        <w:r w:rsidR="0029539B">
          <w:rPr>
            <w:noProof/>
          </w:rPr>
          <w:t>7</w:t>
        </w:r>
        <w:r>
          <w:fldChar w:fldCharType="end"/>
        </w:r>
      </w:p>
    </w:sdtContent>
  </w:sdt>
  <w:p w:rsidR="00937179" w:rsidRDefault="00937179">
    <w:pPr>
      <w:pStyle w:val="ac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4C0" w:rsidRDefault="00DF44C0" w:rsidP="007D3A89">
      <w:r>
        <w:separator/>
      </w:r>
    </w:p>
  </w:footnote>
  <w:footnote w:type="continuationSeparator" w:id="1">
    <w:p w:rsidR="00DF44C0" w:rsidRDefault="00DF44C0" w:rsidP="007D3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154663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302" w:hanging="360"/>
      </w:pPr>
    </w:lvl>
    <w:lvl w:ilvl="2" w:tentative="1">
      <w:start w:val="1"/>
      <w:numFmt w:val="lowerRoman"/>
      <w:lvlText w:val="%3."/>
      <w:lvlJc w:val="right"/>
      <w:pPr>
        <w:ind w:left="2022" w:hanging="180"/>
      </w:pPr>
    </w:lvl>
    <w:lvl w:ilvl="3" w:tentative="1">
      <w:start w:val="1"/>
      <w:numFmt w:val="decimal"/>
      <w:lvlText w:val="%4."/>
      <w:lvlJc w:val="left"/>
      <w:pPr>
        <w:ind w:left="2742" w:hanging="360"/>
      </w:pPr>
    </w:lvl>
    <w:lvl w:ilvl="4" w:tentative="1">
      <w:start w:val="1"/>
      <w:numFmt w:val="lowerLetter"/>
      <w:lvlText w:val="%5."/>
      <w:lvlJc w:val="left"/>
      <w:pPr>
        <w:ind w:left="3462" w:hanging="360"/>
      </w:pPr>
    </w:lvl>
    <w:lvl w:ilvl="5" w:tentative="1">
      <w:start w:val="1"/>
      <w:numFmt w:val="lowerRoman"/>
      <w:lvlText w:val="%6."/>
      <w:lvlJc w:val="right"/>
      <w:pPr>
        <w:ind w:left="4182" w:hanging="180"/>
      </w:pPr>
    </w:lvl>
    <w:lvl w:ilvl="6" w:tentative="1">
      <w:start w:val="1"/>
      <w:numFmt w:val="decimal"/>
      <w:lvlText w:val="%7."/>
      <w:lvlJc w:val="left"/>
      <w:pPr>
        <w:ind w:left="4902" w:hanging="360"/>
      </w:pPr>
    </w:lvl>
    <w:lvl w:ilvl="7" w:tentative="1">
      <w:start w:val="1"/>
      <w:numFmt w:val="lowerLetter"/>
      <w:lvlText w:val="%8."/>
      <w:lvlJc w:val="left"/>
      <w:pPr>
        <w:ind w:left="5622" w:hanging="360"/>
      </w:pPr>
    </w:lvl>
    <w:lvl w:ilvl="8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331277B"/>
    <w:multiLevelType w:val="hybridMultilevel"/>
    <w:tmpl w:val="8E6C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97034"/>
    <w:multiLevelType w:val="multilevel"/>
    <w:tmpl w:val="87B46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>
    <w:nsid w:val="0D60519B"/>
    <w:multiLevelType w:val="hybridMultilevel"/>
    <w:tmpl w:val="3F7A9CE2"/>
    <w:lvl w:ilvl="0" w:tplc="FFFFFFFF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8A38FE"/>
    <w:multiLevelType w:val="hybridMultilevel"/>
    <w:tmpl w:val="295CF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D41554"/>
    <w:multiLevelType w:val="hybridMultilevel"/>
    <w:tmpl w:val="DF0C5044"/>
    <w:lvl w:ilvl="0" w:tplc="00000001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12B1F"/>
    <w:multiLevelType w:val="multilevel"/>
    <w:tmpl w:val="EF1A7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0D6DFC"/>
    <w:multiLevelType w:val="hybridMultilevel"/>
    <w:tmpl w:val="E4CC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323DD"/>
    <w:multiLevelType w:val="hybridMultilevel"/>
    <w:tmpl w:val="B61A7A02"/>
    <w:lvl w:ilvl="0" w:tplc="1F8A73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4916F6C"/>
    <w:multiLevelType w:val="hybridMultilevel"/>
    <w:tmpl w:val="A992EC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1067BD"/>
    <w:multiLevelType w:val="hybridMultilevel"/>
    <w:tmpl w:val="0B5A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34E19"/>
    <w:multiLevelType w:val="hybridMultilevel"/>
    <w:tmpl w:val="A6C42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6DDE9"/>
    <w:multiLevelType w:val="hybridMultilevel"/>
    <w:tmpl w:val="1D0A4B0C"/>
    <w:lvl w:ilvl="0" w:tplc="712AD12E">
      <w:start w:val="1"/>
      <w:numFmt w:val="decimal"/>
      <w:lvlText w:val="%1."/>
      <w:lvlJc w:val="left"/>
    </w:lvl>
    <w:lvl w:ilvl="1" w:tplc="6C186480">
      <w:start w:val="1"/>
      <w:numFmt w:val="bullet"/>
      <w:lvlText w:val=""/>
      <w:lvlJc w:val="left"/>
    </w:lvl>
    <w:lvl w:ilvl="2" w:tplc="E6341FBC">
      <w:numFmt w:val="decimal"/>
      <w:lvlText w:val=""/>
      <w:lvlJc w:val="left"/>
    </w:lvl>
    <w:lvl w:ilvl="3" w:tplc="C0063C18">
      <w:numFmt w:val="decimal"/>
      <w:lvlText w:val=""/>
      <w:lvlJc w:val="left"/>
    </w:lvl>
    <w:lvl w:ilvl="4" w:tplc="C25CC59A">
      <w:numFmt w:val="decimal"/>
      <w:lvlText w:val=""/>
      <w:lvlJc w:val="left"/>
    </w:lvl>
    <w:lvl w:ilvl="5" w:tplc="58CAA6A2">
      <w:numFmt w:val="decimal"/>
      <w:lvlText w:val=""/>
      <w:lvlJc w:val="left"/>
    </w:lvl>
    <w:lvl w:ilvl="6" w:tplc="300808C8">
      <w:numFmt w:val="decimal"/>
      <w:lvlText w:val=""/>
      <w:lvlJc w:val="left"/>
    </w:lvl>
    <w:lvl w:ilvl="7" w:tplc="1F40639E">
      <w:numFmt w:val="decimal"/>
      <w:lvlText w:val=""/>
      <w:lvlJc w:val="left"/>
    </w:lvl>
    <w:lvl w:ilvl="8" w:tplc="1A64C288">
      <w:numFmt w:val="decimal"/>
      <w:lvlText w:val=""/>
      <w:lvlJc w:val="left"/>
    </w:lvl>
  </w:abstractNum>
  <w:abstractNum w:abstractNumId="15">
    <w:nsid w:val="4A196829"/>
    <w:multiLevelType w:val="hybridMultilevel"/>
    <w:tmpl w:val="72B62B8E"/>
    <w:lvl w:ilvl="0" w:tplc="5B6A7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306818"/>
    <w:multiLevelType w:val="hybridMultilevel"/>
    <w:tmpl w:val="440C0442"/>
    <w:lvl w:ilvl="0" w:tplc="4AECCA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1672DF2"/>
    <w:multiLevelType w:val="hybridMultilevel"/>
    <w:tmpl w:val="63FAFF04"/>
    <w:lvl w:ilvl="0" w:tplc="BFE2BA7A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2783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9">
    <w:nsid w:val="58993145"/>
    <w:multiLevelType w:val="hybridMultilevel"/>
    <w:tmpl w:val="AFF02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90B2F"/>
    <w:multiLevelType w:val="hybridMultilevel"/>
    <w:tmpl w:val="99A03FE2"/>
    <w:lvl w:ilvl="0" w:tplc="00000001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CA043B"/>
    <w:multiLevelType w:val="hybridMultilevel"/>
    <w:tmpl w:val="4AD2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41514"/>
    <w:multiLevelType w:val="hybridMultilevel"/>
    <w:tmpl w:val="996C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E701B"/>
    <w:multiLevelType w:val="hybridMultilevel"/>
    <w:tmpl w:val="3BF6D3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26953"/>
    <w:multiLevelType w:val="hybridMultilevel"/>
    <w:tmpl w:val="B8261D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FC04BA"/>
    <w:multiLevelType w:val="multilevel"/>
    <w:tmpl w:val="F0069F00"/>
    <w:lvl w:ilvl="0">
      <w:start w:val="2"/>
      <w:numFmt w:val="decimal"/>
      <w:lvlText w:val="%1"/>
      <w:lvlJc w:val="left"/>
      <w:pPr>
        <w:ind w:left="954" w:hanging="49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-"/>
      <w:lvlJc w:val="left"/>
      <w:pPr>
        <w:ind w:left="462" w:hanging="348"/>
      </w:pPr>
      <w:rPr>
        <w:rFonts w:ascii="Times New Roman" w:eastAsia="Times New Roman" w:hAnsi="Times New Roman" w:cs="Times New Roman" w:hint="default"/>
        <w:w w:val="97"/>
        <w:sz w:val="26"/>
        <w:szCs w:val="26"/>
      </w:rPr>
    </w:lvl>
    <w:lvl w:ilvl="3">
      <w:numFmt w:val="bullet"/>
      <w:lvlText w:val="•"/>
      <w:lvlJc w:val="left"/>
      <w:pPr>
        <w:ind w:left="3019" w:hanging="348"/>
      </w:pPr>
      <w:rPr>
        <w:rFonts w:hint="default"/>
      </w:rPr>
    </w:lvl>
    <w:lvl w:ilvl="4">
      <w:numFmt w:val="bullet"/>
      <w:lvlText w:val="•"/>
      <w:lvlJc w:val="left"/>
      <w:pPr>
        <w:ind w:left="4048" w:hanging="348"/>
      </w:pPr>
      <w:rPr>
        <w:rFonts w:hint="default"/>
      </w:rPr>
    </w:lvl>
    <w:lvl w:ilvl="5">
      <w:numFmt w:val="bullet"/>
      <w:lvlText w:val="•"/>
      <w:lvlJc w:val="left"/>
      <w:pPr>
        <w:ind w:left="5078" w:hanging="348"/>
      </w:pPr>
      <w:rPr>
        <w:rFonts w:hint="default"/>
      </w:rPr>
    </w:lvl>
    <w:lvl w:ilvl="6">
      <w:numFmt w:val="bullet"/>
      <w:lvlText w:val="•"/>
      <w:lvlJc w:val="left"/>
      <w:pPr>
        <w:ind w:left="6108" w:hanging="348"/>
      </w:pPr>
      <w:rPr>
        <w:rFonts w:hint="default"/>
      </w:rPr>
    </w:lvl>
    <w:lvl w:ilvl="7">
      <w:numFmt w:val="bullet"/>
      <w:lvlText w:val="•"/>
      <w:lvlJc w:val="left"/>
      <w:pPr>
        <w:ind w:left="7137" w:hanging="348"/>
      </w:pPr>
      <w:rPr>
        <w:rFonts w:hint="default"/>
      </w:rPr>
    </w:lvl>
    <w:lvl w:ilvl="8">
      <w:numFmt w:val="bullet"/>
      <w:lvlText w:val="•"/>
      <w:lvlJc w:val="left"/>
      <w:pPr>
        <w:ind w:left="8167" w:hanging="348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5"/>
  </w:num>
  <w:num w:numId="9">
    <w:abstractNumId w:val="16"/>
  </w:num>
  <w:num w:numId="10">
    <w:abstractNumId w:val="22"/>
  </w:num>
  <w:num w:numId="11">
    <w:abstractNumId w:val="23"/>
  </w:num>
  <w:num w:numId="12">
    <w:abstractNumId w:val="6"/>
  </w:num>
  <w:num w:numId="13">
    <w:abstractNumId w:val="24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2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</w:num>
  <w:num w:numId="24">
    <w:abstractNumId w:val="23"/>
  </w:num>
  <w:num w:numId="25">
    <w:abstractNumId w:val="6"/>
  </w:num>
  <w:num w:numId="26">
    <w:abstractNumId w:val="24"/>
  </w:num>
  <w:num w:numId="27">
    <w:abstractNumId w:val="11"/>
  </w:num>
  <w:num w:numId="28">
    <w:abstractNumId w:val="22"/>
  </w:num>
  <w:num w:numId="29">
    <w:abstractNumId w:val="13"/>
  </w:num>
  <w:num w:numId="30">
    <w:abstractNumId w:val="9"/>
  </w:num>
  <w:num w:numId="31">
    <w:abstractNumId w:val="19"/>
  </w:num>
  <w:num w:numId="32">
    <w:abstractNumId w:val="21"/>
  </w:num>
  <w:num w:numId="33">
    <w:abstractNumId w:val="3"/>
  </w:num>
  <w:num w:numId="34">
    <w:abstractNumId w:val="4"/>
  </w:num>
  <w:num w:numId="35">
    <w:abstractNumId w:val="5"/>
  </w:num>
  <w:num w:numId="36">
    <w:abstractNumId w:val="8"/>
  </w:num>
  <w:num w:numId="37">
    <w:abstractNumId w:val="14"/>
  </w:num>
  <w:num w:numId="38">
    <w:abstractNumId w:val="12"/>
  </w:num>
  <w:num w:numId="39">
    <w:abstractNumId w:val="17"/>
  </w:num>
  <w:num w:numId="40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95603"/>
    <w:rsid w:val="00015651"/>
    <w:rsid w:val="0007560A"/>
    <w:rsid w:val="00076303"/>
    <w:rsid w:val="00091B6A"/>
    <w:rsid w:val="00092D0E"/>
    <w:rsid w:val="000A3484"/>
    <w:rsid w:val="000A3CA0"/>
    <w:rsid w:val="000C4626"/>
    <w:rsid w:val="0010251D"/>
    <w:rsid w:val="001277B2"/>
    <w:rsid w:val="00140A54"/>
    <w:rsid w:val="00150C84"/>
    <w:rsid w:val="00152CB8"/>
    <w:rsid w:val="001723A5"/>
    <w:rsid w:val="00172E63"/>
    <w:rsid w:val="0017301E"/>
    <w:rsid w:val="00174FB5"/>
    <w:rsid w:val="0017581E"/>
    <w:rsid w:val="001A00C6"/>
    <w:rsid w:val="001A3A40"/>
    <w:rsid w:val="001A3A5A"/>
    <w:rsid w:val="001E7F06"/>
    <w:rsid w:val="002207EC"/>
    <w:rsid w:val="00227FB4"/>
    <w:rsid w:val="002518FD"/>
    <w:rsid w:val="00264A52"/>
    <w:rsid w:val="00267DCC"/>
    <w:rsid w:val="00272798"/>
    <w:rsid w:val="00280D59"/>
    <w:rsid w:val="0029539B"/>
    <w:rsid w:val="00295603"/>
    <w:rsid w:val="002A7245"/>
    <w:rsid w:val="002E1CCF"/>
    <w:rsid w:val="002F4DF3"/>
    <w:rsid w:val="00305F83"/>
    <w:rsid w:val="00306C97"/>
    <w:rsid w:val="00381546"/>
    <w:rsid w:val="003822E1"/>
    <w:rsid w:val="003C15DB"/>
    <w:rsid w:val="003E4E62"/>
    <w:rsid w:val="003F5F97"/>
    <w:rsid w:val="004168FB"/>
    <w:rsid w:val="0042038B"/>
    <w:rsid w:val="00427E8B"/>
    <w:rsid w:val="004524D6"/>
    <w:rsid w:val="0047067A"/>
    <w:rsid w:val="0049482D"/>
    <w:rsid w:val="004A7EE0"/>
    <w:rsid w:val="004B39F1"/>
    <w:rsid w:val="004B6D16"/>
    <w:rsid w:val="004B78FC"/>
    <w:rsid w:val="004D156C"/>
    <w:rsid w:val="004D7F08"/>
    <w:rsid w:val="004F025F"/>
    <w:rsid w:val="005063EE"/>
    <w:rsid w:val="00524988"/>
    <w:rsid w:val="005875B5"/>
    <w:rsid w:val="005961CE"/>
    <w:rsid w:val="005A3E0E"/>
    <w:rsid w:val="005A5596"/>
    <w:rsid w:val="005C069B"/>
    <w:rsid w:val="005E50B0"/>
    <w:rsid w:val="006043FB"/>
    <w:rsid w:val="00652AC3"/>
    <w:rsid w:val="006566AF"/>
    <w:rsid w:val="006700BD"/>
    <w:rsid w:val="00677B95"/>
    <w:rsid w:val="006B3729"/>
    <w:rsid w:val="006B4136"/>
    <w:rsid w:val="006E1A22"/>
    <w:rsid w:val="006F2DAC"/>
    <w:rsid w:val="006F4A06"/>
    <w:rsid w:val="006F7D9E"/>
    <w:rsid w:val="0071349F"/>
    <w:rsid w:val="00720036"/>
    <w:rsid w:val="007237DE"/>
    <w:rsid w:val="00746385"/>
    <w:rsid w:val="00766561"/>
    <w:rsid w:val="00766810"/>
    <w:rsid w:val="0077117B"/>
    <w:rsid w:val="00774A4F"/>
    <w:rsid w:val="007B1040"/>
    <w:rsid w:val="007B56E7"/>
    <w:rsid w:val="007C21B0"/>
    <w:rsid w:val="007C3659"/>
    <w:rsid w:val="007D3A89"/>
    <w:rsid w:val="007F76BE"/>
    <w:rsid w:val="00814BF6"/>
    <w:rsid w:val="00823B0E"/>
    <w:rsid w:val="00831A1B"/>
    <w:rsid w:val="00846DA3"/>
    <w:rsid w:val="00893E8C"/>
    <w:rsid w:val="00896F73"/>
    <w:rsid w:val="008B222C"/>
    <w:rsid w:val="008C7B9E"/>
    <w:rsid w:val="008D2A79"/>
    <w:rsid w:val="008E24CE"/>
    <w:rsid w:val="008E5AA6"/>
    <w:rsid w:val="00911AF0"/>
    <w:rsid w:val="009304A7"/>
    <w:rsid w:val="00937179"/>
    <w:rsid w:val="00992222"/>
    <w:rsid w:val="009C7B65"/>
    <w:rsid w:val="009D1AA5"/>
    <w:rsid w:val="009D1B36"/>
    <w:rsid w:val="009F572F"/>
    <w:rsid w:val="009F5800"/>
    <w:rsid w:val="009F6441"/>
    <w:rsid w:val="00A00BC6"/>
    <w:rsid w:val="00A22EAE"/>
    <w:rsid w:val="00A25741"/>
    <w:rsid w:val="00A25CA1"/>
    <w:rsid w:val="00A31FCF"/>
    <w:rsid w:val="00A359F5"/>
    <w:rsid w:val="00A517A4"/>
    <w:rsid w:val="00A52722"/>
    <w:rsid w:val="00A7638C"/>
    <w:rsid w:val="00A81BD8"/>
    <w:rsid w:val="00A86326"/>
    <w:rsid w:val="00AD6346"/>
    <w:rsid w:val="00AE4E91"/>
    <w:rsid w:val="00AF0B11"/>
    <w:rsid w:val="00B1128F"/>
    <w:rsid w:val="00B30130"/>
    <w:rsid w:val="00B43E1C"/>
    <w:rsid w:val="00B464AC"/>
    <w:rsid w:val="00B70927"/>
    <w:rsid w:val="00BC4554"/>
    <w:rsid w:val="00BD4C21"/>
    <w:rsid w:val="00C04080"/>
    <w:rsid w:val="00C10FC9"/>
    <w:rsid w:val="00C16494"/>
    <w:rsid w:val="00C27775"/>
    <w:rsid w:val="00C36A92"/>
    <w:rsid w:val="00C518D7"/>
    <w:rsid w:val="00C7184D"/>
    <w:rsid w:val="00C828F3"/>
    <w:rsid w:val="00C83EED"/>
    <w:rsid w:val="00C8461E"/>
    <w:rsid w:val="00C94D94"/>
    <w:rsid w:val="00CA2F1D"/>
    <w:rsid w:val="00CA3896"/>
    <w:rsid w:val="00CD239E"/>
    <w:rsid w:val="00CE1F0A"/>
    <w:rsid w:val="00CF2CF5"/>
    <w:rsid w:val="00D35942"/>
    <w:rsid w:val="00D55D76"/>
    <w:rsid w:val="00D574B0"/>
    <w:rsid w:val="00D67C56"/>
    <w:rsid w:val="00D74F44"/>
    <w:rsid w:val="00D775D5"/>
    <w:rsid w:val="00D81CD1"/>
    <w:rsid w:val="00DA5BFC"/>
    <w:rsid w:val="00DB476D"/>
    <w:rsid w:val="00DC32C1"/>
    <w:rsid w:val="00DD3CC4"/>
    <w:rsid w:val="00DD7586"/>
    <w:rsid w:val="00DE20B4"/>
    <w:rsid w:val="00DF44C0"/>
    <w:rsid w:val="00DF7FAC"/>
    <w:rsid w:val="00E001A5"/>
    <w:rsid w:val="00E0070D"/>
    <w:rsid w:val="00E23EC0"/>
    <w:rsid w:val="00E5656A"/>
    <w:rsid w:val="00E770C7"/>
    <w:rsid w:val="00E815DE"/>
    <w:rsid w:val="00E97022"/>
    <w:rsid w:val="00EB38E9"/>
    <w:rsid w:val="00EE75EE"/>
    <w:rsid w:val="00F06FB0"/>
    <w:rsid w:val="00F20A50"/>
    <w:rsid w:val="00F36536"/>
    <w:rsid w:val="00FA2E89"/>
    <w:rsid w:val="00FB1886"/>
    <w:rsid w:val="00FC5AAA"/>
    <w:rsid w:val="00FE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766810"/>
    <w:pPr>
      <w:widowControl w:val="0"/>
      <w:suppressAutoHyphens w:val="0"/>
      <w:autoSpaceDE w:val="0"/>
      <w:autoSpaceDN w:val="0"/>
      <w:spacing w:line="319" w:lineRule="exact"/>
      <w:ind w:left="222"/>
      <w:outlineLvl w:val="0"/>
    </w:pPr>
    <w:rPr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04080"/>
    <w:pPr>
      <w:keepNext/>
      <w:keepLines/>
      <w:widowControl w:val="0"/>
      <w:suppressAutoHyphens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5603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295603"/>
    <w:pPr>
      <w:spacing w:after="120" w:line="480" w:lineRule="auto"/>
      <w:ind w:left="283"/>
    </w:pPr>
  </w:style>
  <w:style w:type="table" w:styleId="a5">
    <w:name w:val="Table Grid"/>
    <w:basedOn w:val="a1"/>
    <w:uiPriority w:val="59"/>
    <w:rsid w:val="00DA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23B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23B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B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823B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7D3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3A89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Body Text"/>
    <w:basedOn w:val="a"/>
    <w:link w:val="ad"/>
    <w:uiPriority w:val="1"/>
    <w:qFormat/>
    <w:rsid w:val="00766810"/>
    <w:pPr>
      <w:widowControl w:val="0"/>
      <w:suppressAutoHyphens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76681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76681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C5A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C5AA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C5AAA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FC5AAA"/>
    <w:pPr>
      <w:widowControl w:val="0"/>
      <w:suppressAutoHyphens w:val="0"/>
      <w:autoSpaceDE w:val="0"/>
      <w:autoSpaceDN w:val="0"/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5AA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2">
    <w:name w:val="Body Text 2"/>
    <w:basedOn w:val="a"/>
    <w:link w:val="23"/>
    <w:uiPriority w:val="99"/>
    <w:semiHidden/>
    <w:unhideWhenUsed/>
    <w:rsid w:val="00FC5AAA"/>
    <w:pPr>
      <w:widowControl w:val="0"/>
      <w:suppressAutoHyphens w:val="0"/>
      <w:autoSpaceDE w:val="0"/>
      <w:autoSpaceDN w:val="0"/>
      <w:spacing w:after="120" w:line="480" w:lineRule="auto"/>
    </w:pPr>
    <w:rPr>
      <w:sz w:val="22"/>
      <w:szCs w:val="22"/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C5AAA"/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27F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227FB4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styleId="ae">
    <w:name w:val="Hyperlink"/>
    <w:basedOn w:val="a0"/>
    <w:uiPriority w:val="99"/>
    <w:unhideWhenUsed/>
    <w:rsid w:val="002F4DF3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2F4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40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f">
    <w:name w:val="No Spacing"/>
    <w:link w:val="af0"/>
    <w:uiPriority w:val="1"/>
    <w:qFormat/>
    <w:rsid w:val="007B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7B1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1"/>
    <w:rsid w:val="007B1040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apple-converted-space">
    <w:name w:val="apple-converted-space"/>
    <w:rsid w:val="007B1040"/>
  </w:style>
  <w:style w:type="character" w:styleId="af1">
    <w:name w:val="FollowedHyperlink"/>
    <w:basedOn w:val="a0"/>
    <w:uiPriority w:val="99"/>
    <w:semiHidden/>
    <w:unhideWhenUsed/>
    <w:rsid w:val="006F4A06"/>
    <w:rPr>
      <w:color w:val="800080" w:themeColor="followedHyperlink"/>
      <w:u w:val="single"/>
    </w:rPr>
  </w:style>
  <w:style w:type="character" w:customStyle="1" w:styleId="33">
    <w:name w:val="Заголовок №3_"/>
    <w:basedOn w:val="a0"/>
    <w:link w:val="34"/>
    <w:rsid w:val="008D2A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8D2A79"/>
    <w:pPr>
      <w:shd w:val="clear" w:color="auto" w:fill="FFFFFF"/>
      <w:suppressAutoHyphens w:val="0"/>
      <w:spacing w:after="420" w:line="0" w:lineRule="atLeast"/>
      <w:ind w:hanging="360"/>
      <w:outlineLvl w:val="2"/>
    </w:pPr>
    <w:rPr>
      <w:sz w:val="27"/>
      <w:szCs w:val="27"/>
      <w:lang w:eastAsia="en-US"/>
    </w:rPr>
  </w:style>
  <w:style w:type="paragraph" w:customStyle="1" w:styleId="Default">
    <w:name w:val="Default"/>
    <w:link w:val="Default0"/>
    <w:rsid w:val="00CA2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Основной текст_"/>
    <w:link w:val="120"/>
    <w:locked/>
    <w:rsid w:val="00CA2F1D"/>
    <w:rPr>
      <w:sz w:val="27"/>
      <w:shd w:val="clear" w:color="auto" w:fill="FFFFFF"/>
    </w:rPr>
  </w:style>
  <w:style w:type="paragraph" w:customStyle="1" w:styleId="120">
    <w:name w:val="Основной текст12"/>
    <w:basedOn w:val="a"/>
    <w:link w:val="af2"/>
    <w:rsid w:val="00CA2F1D"/>
    <w:pPr>
      <w:shd w:val="clear" w:color="auto" w:fill="FFFFFF"/>
      <w:suppressAutoHyphens w:val="0"/>
      <w:spacing w:line="322" w:lineRule="exact"/>
      <w:ind w:hanging="360"/>
      <w:jc w:val="center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af3">
    <w:name w:val="Основной текст + Полужирный"/>
    <w:basedOn w:val="af2"/>
    <w:rsid w:val="00CA2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4">
    <w:name w:val="Normal (Web)"/>
    <w:basedOn w:val="a"/>
    <w:unhideWhenUsed/>
    <w:rsid w:val="00E0070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E0070D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E0070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Default0">
    <w:name w:val="Default Знак"/>
    <w:link w:val="Default"/>
    <w:locked/>
    <w:rsid w:val="00E0070D"/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D55D76"/>
    <w:rPr>
      <w:rFonts w:ascii="Calibri" w:eastAsia="Calibri" w:hAnsi="Calibri" w:cs="Times New Roman"/>
    </w:rPr>
  </w:style>
  <w:style w:type="character" w:styleId="af5">
    <w:name w:val="Strong"/>
    <w:qFormat/>
    <w:rsid w:val="00D55D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98B5-3CCE-4776-AA41-108D5FB0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59</cp:revision>
  <cp:lastPrinted>2019-09-12T08:57:00Z</cp:lastPrinted>
  <dcterms:created xsi:type="dcterms:W3CDTF">2017-01-10T10:34:00Z</dcterms:created>
  <dcterms:modified xsi:type="dcterms:W3CDTF">2023-09-29T09:52:00Z</dcterms:modified>
</cp:coreProperties>
</file>