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Принято на педагогическом совете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Протокол от 31.08.2023 №1</w:t>
      </w:r>
    </w:p>
    <w:p>
      <w:pPr>
        <w:pStyle w:val="2"/>
        <w:rPr>
          <w:lang w:val="ru-RU"/>
        </w:rPr>
      </w:pPr>
    </w:p>
    <w:p>
      <w:pPr>
        <w:keepNext/>
        <w:framePr w:w="4651" w:hSpace="180" w:wrap="around" w:vAnchor="page" w:hAnchor="page" w:x="7036" w:y="1051"/>
        <w:tabs>
          <w:tab w:val="center" w:pos="4819"/>
          <w:tab w:val="left" w:pos="828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УТВЕРЖДЕНО:                                          </w:t>
      </w:r>
    </w:p>
    <w:p>
      <w:pPr>
        <w:keepNext/>
        <w:framePr w:w="4651" w:hSpace="180" w:wrap="around" w:vAnchor="page" w:hAnchor="page" w:x="7036" w:y="1051"/>
        <w:tabs>
          <w:tab w:val="center" w:pos="4819"/>
          <w:tab w:val="left" w:pos="828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Приказом заведующего </w:t>
      </w:r>
    </w:p>
    <w:p>
      <w:pPr>
        <w:keepNext/>
        <w:framePr w:w="4651" w:hSpace="180" w:wrap="around" w:vAnchor="page" w:hAnchor="page" w:x="7036" w:y="1051"/>
        <w:tabs>
          <w:tab w:val="center" w:pos="4819"/>
          <w:tab w:val="left" w:pos="828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МАДОУ «Детский сад № 393»  </w:t>
      </w:r>
    </w:p>
    <w:p>
      <w:pPr>
        <w:keepNext/>
        <w:framePr w:w="4651" w:hSpace="180" w:wrap="around" w:vAnchor="page" w:hAnchor="page" w:x="7036" w:y="1051"/>
        <w:tabs>
          <w:tab w:val="center" w:pos="4819"/>
          <w:tab w:val="left" w:pos="828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от 31.08.2023 №  217</w:t>
      </w:r>
      <w:r>
        <w:rPr>
          <w:bCs/>
          <w:sz w:val="24"/>
          <w:szCs w:val="24"/>
          <w:u w:val="single"/>
        </w:rPr>
        <w:t xml:space="preserve">      </w:t>
      </w:r>
    </w:p>
    <w:p>
      <w:pPr>
        <w:keepNext/>
        <w:framePr w:w="4651" w:hSpace="180" w:wrap="around" w:vAnchor="page" w:hAnchor="page" w:x="7036" w:y="1051"/>
        <w:tabs>
          <w:tab w:val="center" w:pos="4819"/>
          <w:tab w:val="left" w:pos="8280"/>
        </w:tabs>
        <w:jc w:val="both"/>
        <w:outlineLvl w:val="0"/>
        <w:rPr>
          <w:bCs/>
          <w:sz w:val="24"/>
          <w:szCs w:val="24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pStyle w:val="5"/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tabs>
          <w:tab w:val="left" w:pos="7035"/>
        </w:tabs>
        <w:rPr>
          <w:sz w:val="32"/>
        </w:rPr>
      </w:pPr>
      <w:r>
        <w:rPr>
          <w:sz w:val="32"/>
        </w:rPr>
        <w:tab/>
      </w:r>
    </w:p>
    <w:p>
      <w:pPr>
        <w:jc w:val="both"/>
        <w:rPr>
          <w:sz w:val="32"/>
        </w:rPr>
      </w:pPr>
    </w:p>
    <w:p>
      <w:pPr>
        <w:rPr>
          <w:sz w:val="44"/>
          <w:szCs w:val="36"/>
        </w:rPr>
      </w:pPr>
    </w:p>
    <w:p>
      <w:pPr>
        <w:jc w:val="center"/>
        <w:rPr>
          <w:sz w:val="44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МЕРОПРИЯТИЙ ПО ПРОФИЛАКТИКЕ ДЕТСКОГО ДОРОЖНО-ТРАНСПОРТНОГО ТРАВМАТИЗМА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2023 -2024 учебный год</w:t>
      </w:r>
    </w:p>
    <w:p>
      <w:pPr>
        <w:jc w:val="center"/>
        <w:rPr>
          <w:sz w:val="48"/>
        </w:rPr>
      </w:pPr>
    </w:p>
    <w:p>
      <w:pPr>
        <w:rPr>
          <w:sz w:val="48"/>
        </w:rPr>
      </w:pPr>
    </w:p>
    <w:p>
      <w:pPr>
        <w:jc w:val="center"/>
        <w:rPr>
          <w:sz w:val="48"/>
        </w:rPr>
      </w:pPr>
    </w:p>
    <w:p>
      <w:pPr>
        <w:rPr>
          <w:sz w:val="32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</w:rPr>
      </w:pPr>
      <w:r>
        <w:rPr>
          <w:sz w:val="28"/>
          <w:szCs w:val="28"/>
        </w:rPr>
        <w:t>2023 год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t xml:space="preserve">ПЛАН МЕРОПРИЯТИЙ ПО ПРОФИЛАКТИКЕ ДЕТСКОГО ДОРОЖНО-ТРАНСПОРТНОГО ТРАВМАТИЗМА </w:t>
      </w:r>
    </w:p>
    <w:p>
      <w:pPr>
        <w:jc w:val="center"/>
        <w:rPr>
          <w:b/>
        </w:rPr>
      </w:pPr>
      <w:r>
        <w:rPr>
          <w:b/>
        </w:rPr>
        <w:t>на 2023 -2024 учебный год</w:t>
      </w:r>
    </w:p>
    <w:p>
      <w:pPr>
        <w:spacing w:before="120"/>
        <w:jc w:val="both"/>
      </w:pPr>
      <w:r>
        <w:rPr>
          <w:b/>
        </w:rPr>
        <w:t>Цель</w:t>
      </w:r>
      <w:r>
        <w:t xml:space="preserve">:   Создание условий в </w:t>
      </w:r>
      <w:r>
        <w:rPr>
          <w:lang w:val="ru-RU"/>
        </w:rPr>
        <w:t>Муниципальном</w:t>
      </w:r>
      <w:r>
        <w:rPr>
          <w:rFonts w:hint="default"/>
          <w:lang w:val="ru-RU"/>
        </w:rPr>
        <w:t xml:space="preserve"> автономном дошкольном образовательном учреждении «Детский сад № 393»</w:t>
      </w:r>
      <w:r>
        <w:t xml:space="preserve">  для обеспечения охраны жизни и здоровья детей на улицах, в общественном и личном автотранспорте и предупреждения детского дорожно-транспортного травматизма.</w:t>
      </w:r>
    </w:p>
    <w:p>
      <w:pPr>
        <w:spacing w:before="120"/>
        <w:jc w:val="both"/>
      </w:pPr>
      <w:r>
        <w:rPr>
          <w:b/>
        </w:rPr>
        <w:t>Задачи</w:t>
      </w:r>
      <w:r>
        <w:t xml:space="preserve">: </w:t>
      </w:r>
    </w:p>
    <w:p>
      <w:pPr>
        <w:numPr>
          <w:ilvl w:val="0"/>
          <w:numId w:val="1"/>
        </w:numPr>
        <w:spacing w:after="100" w:afterAutospacing="1"/>
        <w:ind w:left="714" w:hanging="357"/>
        <w:jc w:val="both"/>
      </w:pPr>
      <w:r>
        <w:t>Организовать планирование работы педагогов учреждения по обучению воспитанников правилам безопасного поведения на дорогах.</w:t>
      </w:r>
    </w:p>
    <w:p>
      <w:pPr>
        <w:numPr>
          <w:ilvl w:val="0"/>
          <w:numId w:val="1"/>
        </w:numPr>
        <w:spacing w:after="100" w:afterAutospacing="1"/>
        <w:ind w:left="714" w:hanging="357"/>
        <w:jc w:val="both"/>
      </w:pPr>
      <w:r>
        <w:t>Активизировать деятельность педагогов учреждения, родителей (законных представителей) на изучение правил дорожного движения и привития детям  навыков безопасного поведения на улицах и дорогах.</w:t>
      </w:r>
    </w:p>
    <w:p>
      <w:pPr>
        <w:numPr>
          <w:ilvl w:val="0"/>
          <w:numId w:val="1"/>
        </w:numPr>
        <w:spacing w:after="100" w:afterAutospacing="1"/>
        <w:ind w:left="714" w:hanging="357"/>
        <w:jc w:val="both"/>
      </w:pPr>
      <w:r>
        <w:t>Формировать у педагогов, родителей (законных представителей), детей культуру и навыки безопасного поведения на улицах и дорогах.</w:t>
      </w:r>
    </w:p>
    <w:p>
      <w:pPr>
        <w:numPr>
          <w:ilvl w:val="0"/>
          <w:numId w:val="1"/>
        </w:numPr>
        <w:spacing w:after="100" w:afterAutospacing="1"/>
        <w:ind w:left="714" w:hanging="357"/>
        <w:jc w:val="both"/>
      </w:pPr>
      <w:r>
        <w:t>Повышать эффективность деятельности в учреждении по воспитанию законопослушных участников дорожного движения.</w:t>
      </w:r>
    </w:p>
    <w:p>
      <w:pPr>
        <w:numPr>
          <w:ilvl w:val="0"/>
          <w:numId w:val="1"/>
        </w:numPr>
        <w:spacing w:after="100" w:afterAutospacing="1"/>
        <w:ind w:left="714" w:hanging="357"/>
        <w:jc w:val="both"/>
      </w:pPr>
      <w:r>
        <w:t>Привлекать общественные учреждения и сотрудников ГИБДД к  оказанию помощи и содействию в обучении детей правилам дорожного движения и навыкам поведения на улицах.</w:t>
      </w:r>
    </w:p>
    <w:p>
      <w:pPr>
        <w:numPr>
          <w:ilvl w:val="0"/>
          <w:numId w:val="1"/>
        </w:numPr>
        <w:jc w:val="both"/>
      </w:pPr>
      <w:r>
        <w:t>Проводить  информационно-методическую работу с педагогическим коллективом и родителями (законными представителями) по профилактике дорожно-транспортного травматизма.</w:t>
      </w:r>
    </w:p>
    <w:p>
      <w:pPr>
        <w:numPr>
          <w:ilvl w:val="0"/>
          <w:numId w:val="1"/>
        </w:numPr>
        <w:jc w:val="both"/>
      </w:pPr>
      <w:r>
        <w:t xml:space="preserve"> Применять эффективные формы и методы обучения и воспитания детей, направленные на предупреждение несчастных случаев на улицах и во дворах.</w:t>
      </w:r>
    </w:p>
    <w:p>
      <w:pPr>
        <w:numPr>
          <w:ilvl w:val="0"/>
          <w:numId w:val="1"/>
        </w:numPr>
        <w:jc w:val="both"/>
      </w:pPr>
      <w:r>
        <w:t>Организовать работу с родителями (законными представителями)  воспитанников по повышению интереса к профилактическим мероприятиям, направленных на безопасное поведение детей на улицах и дорогах.</w:t>
      </w:r>
    </w:p>
    <w:p>
      <w:pPr>
        <w:jc w:val="both"/>
        <w:rPr>
          <w:b/>
        </w:rPr>
      </w:pPr>
      <w:r>
        <w:rPr>
          <w:b/>
        </w:rPr>
        <w:t>Нормативно-правовое обеспечение:</w:t>
      </w:r>
    </w:p>
    <w:p>
      <w:pPr>
        <w:jc w:val="both"/>
      </w:pPr>
      <w:r>
        <w:rPr>
          <w:b/>
        </w:rPr>
        <w:tab/>
      </w:r>
      <w:r>
        <w:t>1. Конвенция о правах ребенка;</w:t>
      </w:r>
    </w:p>
    <w:p>
      <w:pPr>
        <w:ind w:left="720"/>
        <w:jc w:val="both"/>
        <w:rPr>
          <w:spacing w:val="-1"/>
        </w:rPr>
      </w:pPr>
      <w:r>
        <w:t xml:space="preserve">2. Федеральный закон Российской </w:t>
      </w:r>
      <w:r>
        <w:rPr>
          <w:spacing w:val="-1"/>
        </w:rPr>
        <w:t>Федеральный закон от 29 декабря 2012 г. N 273-ФЗ «Об образовании в Российской Федерации» (с изменениями и дополнениями от 01.05.2019г.);</w:t>
      </w:r>
    </w:p>
    <w:p>
      <w:pPr>
        <w:ind w:left="720"/>
        <w:jc w:val="both"/>
      </w:pPr>
      <w:r>
        <w:t>3.Федеральный закон Российской Федерации от 03.07. 2016 г. №196-ФЗ (с изменениями  и дополнениями от 30.12. 2018 года) «О безопасности дорожного движения»;</w:t>
      </w:r>
    </w:p>
    <w:p>
      <w:pPr>
        <w:ind w:left="720"/>
        <w:jc w:val="both"/>
      </w:pPr>
      <w:r>
        <w:t>4. Федеральный закон Российской Федерации от 21.05. 1999 г. №120-ФЗ (в редакции от 07.06.2017</w:t>
      </w:r>
      <w:r>
        <w:rPr>
          <w:rFonts w:hint="default"/>
          <w:lang w:val="ru-RU"/>
        </w:rPr>
        <w:t xml:space="preserve"> </w:t>
      </w:r>
      <w:r>
        <w:t>года) «Об основах системы профилактики безнадзорности и правонарушений несовершеннолетних»;</w:t>
      </w:r>
    </w:p>
    <w:p>
      <w:pPr>
        <w:ind w:left="720"/>
        <w:jc w:val="both"/>
      </w:pPr>
      <w:r>
        <w:t>5.Комплексный  межведомственный  план  мероприятий по профилактике  травматизма и гибели  несовершеннолетних  в  Свердловской области на 2023 год.</w:t>
      </w:r>
    </w:p>
    <w:p>
      <w:pPr>
        <w:ind w:left="709" w:hanging="1"/>
        <w:jc w:val="both"/>
      </w:pPr>
      <w:r>
        <w:t>6.«Правила дорожного движения» Российской Федерации» Утверждены   постановлением Совета Министров Правительства РФ от 23.10.1993 г. (с дополнениями и изменениями от 04.12.2018 года)</w:t>
      </w:r>
    </w:p>
    <w:p>
      <w:pPr>
        <w:ind w:left="720"/>
        <w:jc w:val="both"/>
      </w:pPr>
      <w:r>
        <w:t xml:space="preserve">7. Комментарии к Правилам дорожного движения РФ» ( с изменениями 2018года) </w:t>
      </w:r>
    </w:p>
    <w:p>
      <w:pPr>
        <w:ind w:left="720"/>
        <w:jc w:val="both"/>
      </w:pPr>
      <w:r>
        <w:t>8. Приказ Министерства образования от 09.07.1996 № 354 «О повышении безопасности дорожного движения детей и учащихся России» (с изменениями 2012 года)</w:t>
      </w:r>
    </w:p>
    <w:p>
      <w:pPr>
        <w:ind w:left="720"/>
        <w:jc w:val="both"/>
      </w:pPr>
      <w:r>
        <w:t>9. Приказ МВД России от 02.12.2003 г. №930 «Об организации работы Государственной инспекции безопасности дорожного движения МВД РФ по пропаганде дорожного движения»</w:t>
      </w:r>
    </w:p>
    <w:p>
      <w:pPr>
        <w:ind w:left="720"/>
        <w:jc w:val="both"/>
      </w:pPr>
      <w:r>
        <w:t>10. Дорожная  карта  по  вопросам  развития  в  субъектах  РФ  системы  профилактики ДДТТ  в  рамках  межведомственного  взаимодействия  Минпросвещения  России и  ГУОБДД  МВД  России  в  2023 году</w:t>
      </w:r>
    </w:p>
    <w:p>
      <w:pPr>
        <w:ind w:left="720"/>
        <w:jc w:val="both"/>
      </w:pPr>
    </w:p>
    <w:p>
      <w:pPr>
        <w:jc w:val="center"/>
        <w:rPr>
          <w:b/>
        </w:rPr>
      </w:pPr>
      <w:r>
        <w:rPr>
          <w:b/>
        </w:rPr>
        <w:t>ПЛАНИРОВАНИЕ ДЕЯТЕЛЬНОСТИ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7"/>
        <w:tblW w:w="9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17"/>
        <w:gridCol w:w="3386"/>
        <w:gridCol w:w="1835"/>
        <w:gridCol w:w="283"/>
        <w:gridCol w:w="1975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Содержание направления работы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970" w:type="dxa"/>
            <w:gridSpan w:val="7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Оформление документации по формированию дорожно- транспортной культуры дошкольников</w:t>
            </w:r>
          </w:p>
        </w:tc>
        <w:tc>
          <w:tcPr>
            <w:tcW w:w="2118" w:type="dxa"/>
            <w:gridSpan w:val="2"/>
          </w:tcPr>
          <w:p>
            <w:pPr>
              <w:jc w:val="center"/>
            </w:pPr>
            <w:r>
              <w:t>Общественный инспектор  (ответственное лицо по ПДД)</w:t>
            </w:r>
          </w:p>
        </w:tc>
        <w:tc>
          <w:tcPr>
            <w:tcW w:w="1975" w:type="dxa"/>
          </w:tcPr>
          <w:p>
            <w:pPr>
              <w:jc w:val="center"/>
            </w:pPr>
          </w:p>
          <w:p>
            <w:r>
              <w:t>В течение года</w:t>
            </w:r>
          </w:p>
        </w:tc>
        <w:tc>
          <w:tcPr>
            <w:tcW w:w="1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Распространение и размещение информационных листовок, пропагандирующих  безопасное поведение на дорогах, статистики ДТП в уголках «Дорожной безопасности» и на сайте   учреждения</w:t>
            </w:r>
          </w:p>
        </w:tc>
        <w:tc>
          <w:tcPr>
            <w:tcW w:w="2118" w:type="dxa"/>
            <w:gridSpan w:val="2"/>
          </w:tcPr>
          <w:p>
            <w:pPr>
              <w:jc w:val="center"/>
            </w:pPr>
            <w:r>
              <w:t>Общественный инспектор, воспитатели</w:t>
            </w:r>
          </w:p>
        </w:tc>
        <w:tc>
          <w:tcPr>
            <w:tcW w:w="1975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В  течении года</w:t>
            </w:r>
          </w:p>
        </w:tc>
        <w:tc>
          <w:tcPr>
            <w:tcW w:w="1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Диагностика по  определению готовности педагогов учреждения прививать воспитанникам положительные привычки в выполнении основных правил поведения на дороге</w:t>
            </w:r>
          </w:p>
        </w:tc>
        <w:tc>
          <w:tcPr>
            <w:tcW w:w="2118" w:type="dxa"/>
            <w:gridSpan w:val="2"/>
          </w:tcPr>
          <w:p>
            <w:pPr>
              <w:jc w:val="center"/>
            </w:pPr>
            <w:r>
              <w:t>Педагог – психолог</w:t>
            </w:r>
          </w:p>
          <w:p>
            <w:pPr>
              <w:jc w:val="center"/>
            </w:pPr>
          </w:p>
        </w:tc>
        <w:tc>
          <w:tcPr>
            <w:tcW w:w="1975" w:type="dxa"/>
          </w:tcPr>
          <w:p>
            <w:pPr>
              <w:jc w:val="center"/>
            </w:pPr>
            <w:r>
              <w:t>Сентябрь</w:t>
            </w:r>
          </w:p>
          <w:p>
            <w:pPr>
              <w:jc w:val="center"/>
            </w:pPr>
            <w:r>
              <w:t>Май</w:t>
            </w:r>
          </w:p>
        </w:tc>
        <w:tc>
          <w:tcPr>
            <w:tcW w:w="1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Аналитическая справка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Разработка конспектов и сценариев мероприятий, физкультурных досугов по БДД</w:t>
            </w:r>
          </w:p>
        </w:tc>
        <w:tc>
          <w:tcPr>
            <w:tcW w:w="2118" w:type="dxa"/>
            <w:gridSpan w:val="2"/>
          </w:tcPr>
          <w:p>
            <w:pPr>
              <w:jc w:val="center"/>
            </w:pPr>
            <w:r>
              <w:t>Воспитатели,</w:t>
            </w:r>
          </w:p>
          <w:p>
            <w:pPr>
              <w:jc w:val="center"/>
            </w:pPr>
            <w:r>
              <w:t>музыкальный руководитель,  педагог-психолог</w:t>
            </w:r>
          </w:p>
        </w:tc>
        <w:tc>
          <w:tcPr>
            <w:tcW w:w="1975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В течение года</w:t>
            </w:r>
          </w:p>
        </w:tc>
        <w:tc>
          <w:tcPr>
            <w:tcW w:w="1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Печатный материал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557" w:type="dxa"/>
          </w:tcPr>
          <w:p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rPr>
                <w:bCs/>
              </w:rPr>
              <w:t xml:space="preserve">Проведение «Недель безопасности дорожного движения» </w:t>
            </w:r>
          </w:p>
        </w:tc>
        <w:tc>
          <w:tcPr>
            <w:tcW w:w="2118" w:type="dxa"/>
            <w:gridSpan w:val="2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Зам</w:t>
            </w:r>
            <w:r>
              <w:rPr>
                <w:rFonts w:hint="default"/>
                <w:lang w:val="ru-RU"/>
              </w:rPr>
              <w:t>. Зав по ВМР</w:t>
            </w:r>
          </w:p>
          <w:p>
            <w:pPr>
              <w:jc w:val="center"/>
            </w:pPr>
            <w:r>
              <w:rPr>
                <w:rFonts w:hint="default"/>
                <w:lang w:val="ru-RU"/>
              </w:rPr>
              <w:t xml:space="preserve">Ст. </w:t>
            </w:r>
            <w:r>
              <w:t>воспитател</w:t>
            </w:r>
            <w:r>
              <w:rPr>
                <w:lang w:val="ru-RU"/>
              </w:rPr>
              <w:t>ь</w:t>
            </w:r>
          </w:p>
        </w:tc>
        <w:tc>
          <w:tcPr>
            <w:tcW w:w="1975" w:type="dxa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В соответствии с Комплексным межведомственным планом (сентябрь)</w:t>
            </w:r>
          </w:p>
          <w:p>
            <w:pPr>
              <w:jc w:val="center"/>
            </w:pPr>
          </w:p>
        </w:tc>
        <w:tc>
          <w:tcPr>
            <w:tcW w:w="1817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57" w:type="dxa"/>
          </w:tcPr>
          <w:p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503" w:type="dxa"/>
            <w:gridSpan w:val="2"/>
          </w:tcPr>
          <w:p>
            <w:pPr>
              <w:spacing w:before="120"/>
              <w:jc w:val="both"/>
              <w:rPr>
                <w:bCs/>
              </w:rPr>
            </w:pPr>
            <w:r>
              <w:t>Оснащение и обновление информации в групповых уголках БДД</w:t>
            </w:r>
          </w:p>
        </w:tc>
        <w:tc>
          <w:tcPr>
            <w:tcW w:w="2118" w:type="dxa"/>
            <w:gridSpan w:val="2"/>
          </w:tcPr>
          <w:p>
            <w:pPr>
              <w:jc w:val="center"/>
            </w:pPr>
            <w:r>
              <w:t>Общественный инспектор, воспитатели</w:t>
            </w:r>
          </w:p>
        </w:tc>
        <w:tc>
          <w:tcPr>
            <w:tcW w:w="1975" w:type="dxa"/>
          </w:tcPr>
          <w:p>
            <w:pPr>
              <w:jc w:val="center"/>
              <w:rPr>
                <w:bCs/>
              </w:rPr>
            </w:pPr>
            <w:r>
              <w:t xml:space="preserve">Ежеквартально 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970" w:type="dxa"/>
            <w:gridSpan w:val="7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Работа с воспитанниками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13"/>
              <w:jc w:val="center"/>
            </w:pPr>
            <w:r>
              <w:t>1.</w:t>
            </w:r>
          </w:p>
        </w:tc>
        <w:tc>
          <w:tcPr>
            <w:tcW w:w="3386" w:type="dxa"/>
          </w:tcPr>
          <w:p>
            <w:pPr>
              <w:jc w:val="both"/>
            </w:pPr>
            <w:r>
              <w:t>Пополнение и обновление пособий по обучению детей ПДД, изготовление презентаций, видео –материала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t>Воспитатели, педагог-психолог, общественный инспектор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Дидактический материал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2.</w:t>
            </w:r>
          </w:p>
        </w:tc>
        <w:tc>
          <w:tcPr>
            <w:tcW w:w="3386" w:type="dxa"/>
          </w:tcPr>
          <w:p>
            <w:pPr>
              <w:jc w:val="both"/>
            </w:pPr>
            <w:r>
              <w:t>Мониторинг по определению уровня формирования у детей представлений дорожной безопасности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Зам</w:t>
            </w:r>
            <w:r>
              <w:rPr>
                <w:rFonts w:hint="default"/>
                <w:lang w:val="ru-RU"/>
              </w:rPr>
              <w:t>. Зав по ВМР</w:t>
            </w:r>
          </w:p>
          <w:p>
            <w:pPr>
              <w:jc w:val="center"/>
            </w:pPr>
            <w:r>
              <w:rPr>
                <w:rFonts w:hint="default"/>
                <w:lang w:val="ru-RU"/>
              </w:rPr>
              <w:t xml:space="preserve">Ст. </w:t>
            </w:r>
            <w:r>
              <w:t>воспитател</w:t>
            </w:r>
            <w:r>
              <w:rPr>
                <w:lang w:val="ru-RU"/>
              </w:rPr>
              <w:t>ь</w:t>
            </w:r>
          </w:p>
        </w:tc>
        <w:tc>
          <w:tcPr>
            <w:tcW w:w="2258" w:type="dxa"/>
            <w:gridSpan w:val="2"/>
          </w:tcPr>
          <w:p>
            <w:r>
              <w:t>Сентябрь</w:t>
            </w:r>
          </w:p>
          <w:p>
            <w:r>
              <w:t>Май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Аналитическая справка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3.</w:t>
            </w:r>
          </w:p>
        </w:tc>
        <w:tc>
          <w:tcPr>
            <w:tcW w:w="3386" w:type="dxa"/>
          </w:tcPr>
          <w:p>
            <w:pPr>
              <w:jc w:val="both"/>
            </w:pPr>
            <w:r>
              <w:t>Проведение развлечений и спортивных праздников, викторин и других мероприятий по обучению детей ПДД</w:t>
            </w:r>
          </w:p>
        </w:tc>
        <w:tc>
          <w:tcPr>
            <w:tcW w:w="1835" w:type="dxa"/>
          </w:tcPr>
          <w:p>
            <w:r>
              <w:t>Музыкальный руководитель, воспитатели, педагог-психолог</w:t>
            </w:r>
          </w:p>
        </w:tc>
        <w:tc>
          <w:tcPr>
            <w:tcW w:w="2258" w:type="dxa"/>
            <w:gridSpan w:val="2"/>
          </w:tcPr>
          <w:p>
            <w:pPr>
              <w:rPr>
                <w:bCs/>
              </w:rPr>
            </w:pPr>
            <w:r>
              <w:rPr>
                <w:bCs/>
              </w:rPr>
              <w:t>В течение года и в соответствии с Комплексным межведомственным планом</w:t>
            </w:r>
          </w:p>
          <w:p>
            <w:pPr>
              <w:jc w:val="center"/>
            </w:pPr>
          </w:p>
        </w:tc>
        <w:tc>
          <w:tcPr>
            <w:tcW w:w="1817" w:type="dxa"/>
          </w:tcPr>
          <w:p>
            <w:pPr>
              <w:jc w:val="center"/>
            </w:pPr>
            <w:r>
              <w:t>Конспекты, фотоматериалы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4.</w:t>
            </w:r>
          </w:p>
        </w:tc>
        <w:tc>
          <w:tcPr>
            <w:tcW w:w="3386" w:type="dxa"/>
          </w:tcPr>
          <w:p>
            <w:pPr>
              <w:jc w:val="both"/>
            </w:pPr>
            <w:r>
              <w:t xml:space="preserve">Выставка детских рисунков, фото-акций на тему безопасности дорожного движения  </w:t>
            </w:r>
          </w:p>
        </w:tc>
        <w:tc>
          <w:tcPr>
            <w:tcW w:w="1835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Воспитатели, общественный инспектор</w:t>
            </w:r>
          </w:p>
        </w:tc>
        <w:tc>
          <w:tcPr>
            <w:tcW w:w="2258" w:type="dxa"/>
            <w:gridSpan w:val="2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 раз в квартал</w:t>
            </w:r>
          </w:p>
        </w:tc>
        <w:tc>
          <w:tcPr>
            <w:tcW w:w="1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Выставка, фото-матеиал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5.</w:t>
            </w:r>
          </w:p>
        </w:tc>
        <w:tc>
          <w:tcPr>
            <w:tcW w:w="3386" w:type="dxa"/>
          </w:tcPr>
          <w:p>
            <w:pPr>
              <w:jc w:val="both"/>
            </w:pPr>
            <w:r>
              <w:t>Проведение экскурсий  следующей тематики:   нерегулируемый перекрёсток; виды транспорта, дорожные знаки для пешеходов, пешеходный переход.</w:t>
            </w:r>
          </w:p>
        </w:tc>
        <w:tc>
          <w:tcPr>
            <w:tcW w:w="1835" w:type="dxa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Воспитатели, 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t>В течение года</w:t>
            </w:r>
          </w:p>
        </w:tc>
        <w:tc>
          <w:tcPr>
            <w:tcW w:w="1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Фотографии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6.</w:t>
            </w:r>
          </w:p>
        </w:tc>
        <w:tc>
          <w:tcPr>
            <w:tcW w:w="3386" w:type="dxa"/>
          </w:tcPr>
          <w:p>
            <w:pPr>
              <w:jc w:val="both"/>
            </w:pPr>
            <w:r>
              <w:t>Проведение игр по ознакомлению с правилами дорожного движения (дидактических, подвижных, сюжетно-ролевых)</w:t>
            </w:r>
          </w:p>
        </w:tc>
        <w:tc>
          <w:tcPr>
            <w:tcW w:w="1835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Воспитатели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Еженедельно</w:t>
            </w:r>
          </w:p>
        </w:tc>
        <w:tc>
          <w:tcPr>
            <w:tcW w:w="1817" w:type="dxa"/>
          </w:tcPr>
          <w:p>
            <w:pPr>
              <w:ind w:left="-108" w:firstLine="108"/>
              <w:jc w:val="center"/>
            </w:pPr>
            <w:r>
              <w:t>План учебно-воспитательной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7.</w:t>
            </w:r>
          </w:p>
        </w:tc>
        <w:tc>
          <w:tcPr>
            <w:tcW w:w="3386" w:type="dxa"/>
          </w:tcPr>
          <w:p>
            <w:pPr>
              <w:spacing w:before="120"/>
            </w:pPr>
            <w:r>
              <w:t>Участие в муниципальных, городских, областных  и  всероссийских и международных  конкурсах по профилактике ДДТТ</w:t>
            </w:r>
          </w:p>
        </w:tc>
        <w:tc>
          <w:tcPr>
            <w:tcW w:w="1835" w:type="dxa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 воспитатели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rPr>
                <w:bCs/>
              </w:rPr>
              <w:t>В соответствии с Комплексным межведомственным планом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8.</w:t>
            </w:r>
          </w:p>
        </w:tc>
        <w:tc>
          <w:tcPr>
            <w:tcW w:w="3386" w:type="dxa"/>
          </w:tcPr>
          <w:p>
            <w:pPr>
              <w:spacing w:before="120"/>
              <w:jc w:val="both"/>
            </w:pPr>
            <w:r>
              <w:t xml:space="preserve"> Чтение специальной художественной литературы по данной теме</w:t>
            </w:r>
          </w:p>
        </w:tc>
        <w:tc>
          <w:tcPr>
            <w:tcW w:w="1835" w:type="dxa"/>
          </w:tcPr>
          <w:p>
            <w:pPr>
              <w:spacing w:before="120"/>
              <w:jc w:val="center"/>
            </w:pPr>
            <w:r>
              <w:t xml:space="preserve">Воспитатели </w:t>
            </w:r>
          </w:p>
          <w:p>
            <w:pPr>
              <w:spacing w:before="120"/>
              <w:jc w:val="center"/>
            </w:pPr>
          </w:p>
        </w:tc>
        <w:tc>
          <w:tcPr>
            <w:tcW w:w="2258" w:type="dxa"/>
            <w:gridSpan w:val="2"/>
          </w:tcPr>
          <w:p>
            <w:pPr>
              <w:spacing w:before="120"/>
              <w:jc w:val="center"/>
            </w:pPr>
            <w:r>
              <w:t>1раз  в месяц по плану воспитателей</w:t>
            </w:r>
          </w:p>
          <w:p>
            <w:pPr>
              <w:jc w:val="center"/>
              <w:rPr>
                <w:bCs/>
              </w:rPr>
            </w:pPr>
          </w:p>
        </w:tc>
        <w:tc>
          <w:tcPr>
            <w:tcW w:w="1817" w:type="dxa"/>
          </w:tcPr>
          <w:p>
            <w:pPr>
              <w:jc w:val="center"/>
            </w:pPr>
            <w:r>
              <w:t>План учебно-воспитательной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9.</w:t>
            </w:r>
          </w:p>
        </w:tc>
        <w:tc>
          <w:tcPr>
            <w:tcW w:w="3386" w:type="dxa"/>
          </w:tcPr>
          <w:p>
            <w:pPr>
              <w:spacing w:before="120"/>
              <w:jc w:val="both"/>
            </w:pPr>
            <w:r>
              <w:t>Встреча с инспектором ГИБДД</w:t>
            </w:r>
          </w:p>
          <w:p>
            <w:pPr>
              <w:spacing w:before="120"/>
              <w:jc w:val="both"/>
            </w:pPr>
          </w:p>
        </w:tc>
        <w:tc>
          <w:tcPr>
            <w:tcW w:w="1835" w:type="dxa"/>
          </w:tcPr>
          <w:p>
            <w:pPr>
              <w:spacing w:before="120"/>
              <w:jc w:val="center"/>
            </w:pPr>
            <w:r>
              <w:t xml:space="preserve">Воспитатели   групп   </w:t>
            </w:r>
          </w:p>
          <w:p>
            <w:pPr>
              <w:spacing w:before="120"/>
              <w:jc w:val="center"/>
            </w:pPr>
          </w:p>
        </w:tc>
        <w:tc>
          <w:tcPr>
            <w:tcW w:w="2258" w:type="dxa"/>
            <w:gridSpan w:val="2"/>
          </w:tcPr>
          <w:p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10.</w:t>
            </w:r>
          </w:p>
        </w:tc>
        <w:tc>
          <w:tcPr>
            <w:tcW w:w="3386" w:type="dxa"/>
          </w:tcPr>
          <w:p>
            <w:pPr>
              <w:contextualSpacing/>
              <w:jc w:val="both"/>
            </w:pPr>
            <w:r>
              <w:t xml:space="preserve">  Практические занятие на учебно –</w:t>
            </w:r>
            <w:r>
              <w:rPr>
                <w:rFonts w:hint="default"/>
                <w:lang w:val="ru-RU"/>
              </w:rPr>
              <w:t xml:space="preserve"> </w:t>
            </w:r>
            <w:r>
              <w:t>тренировочном перекрестке.</w:t>
            </w:r>
          </w:p>
          <w:p>
            <w:pPr>
              <w:spacing w:before="120"/>
              <w:jc w:val="both"/>
            </w:pPr>
          </w:p>
        </w:tc>
        <w:tc>
          <w:tcPr>
            <w:tcW w:w="1835" w:type="dxa"/>
          </w:tcPr>
          <w:p>
            <w:pPr>
              <w:spacing w:before="120"/>
              <w:jc w:val="center"/>
            </w:pPr>
            <w:r>
              <w:t>Октябрь</w:t>
            </w:r>
          </w:p>
          <w:p>
            <w:pPr>
              <w:spacing w:before="120"/>
              <w:jc w:val="center"/>
            </w:pPr>
            <w:r>
              <w:t xml:space="preserve"> Май -Июнь</w:t>
            </w:r>
          </w:p>
        </w:tc>
        <w:tc>
          <w:tcPr>
            <w:tcW w:w="2258" w:type="dxa"/>
            <w:gridSpan w:val="2"/>
          </w:tcPr>
          <w:p>
            <w:pPr>
              <w:spacing w:before="120"/>
              <w:jc w:val="center"/>
            </w:pPr>
            <w:r>
              <w:t xml:space="preserve">Воспитатели групп 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План учебно-воспитательной деятельности, фотоматериалы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gridSpan w:val="2"/>
          </w:tcPr>
          <w:p>
            <w:pPr>
              <w:ind w:left="142"/>
              <w:jc w:val="center"/>
            </w:pPr>
            <w:r>
              <w:t>1</w:t>
            </w:r>
            <w:r>
              <w:rPr>
                <w:rFonts w:hint="default"/>
                <w:lang w:val="ru-RU"/>
              </w:rPr>
              <w:t>1</w:t>
            </w:r>
            <w:r>
              <w:t>.</w:t>
            </w:r>
          </w:p>
        </w:tc>
        <w:tc>
          <w:tcPr>
            <w:tcW w:w="3386" w:type="dxa"/>
          </w:tcPr>
          <w:p>
            <w:pPr>
              <w:contextualSpacing/>
              <w:jc w:val="both"/>
            </w:pPr>
            <w:r>
              <w:t>Проведение мероприятий «Я соблюдаю  ПДД»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t>воспитатели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rPr>
                <w:bCs/>
              </w:rPr>
              <w:t>В соответствии с Комплексным межведомственным планом</w:t>
            </w:r>
          </w:p>
        </w:tc>
        <w:tc>
          <w:tcPr>
            <w:tcW w:w="181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970" w:type="dxa"/>
            <w:gridSpan w:val="7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ind w:left="142"/>
              <w:jc w:val="center"/>
            </w:pPr>
            <w:r>
              <w:t>1.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Включение вопросов по ПДД в повестку дня родительских собраний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Зам</w:t>
            </w:r>
            <w:r>
              <w:rPr>
                <w:rFonts w:hint="default"/>
                <w:lang w:val="ru-RU"/>
              </w:rPr>
              <w:t>. Зав по ВМР</w:t>
            </w:r>
          </w:p>
          <w:p>
            <w:pPr>
              <w:jc w:val="center"/>
            </w:pPr>
            <w:r>
              <w:rPr>
                <w:rFonts w:hint="default"/>
                <w:lang w:val="ru-RU"/>
              </w:rPr>
              <w:t xml:space="preserve">Ст. </w:t>
            </w:r>
            <w:r>
              <w:t>воспитател</w:t>
            </w:r>
            <w:r>
              <w:rPr>
                <w:lang w:val="ru-RU"/>
              </w:rPr>
              <w:t>ь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Отметки в тетрадях учёта родительских собраний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ind w:left="142"/>
              <w:jc w:val="center"/>
            </w:pPr>
            <w:r>
              <w:t>2.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Консультации с родителями:</w:t>
            </w:r>
          </w:p>
          <w:p>
            <w:pPr>
              <w:jc w:val="both"/>
            </w:pPr>
            <w:r>
              <w:t>по безопасности детей на дороге, применение в одежде детей светоотражающих элементов и перевозке детей в детских специальных удерживающих устройствах</w:t>
            </w:r>
          </w:p>
          <w:p>
            <w:pPr>
              <w:jc w:val="both"/>
            </w:pPr>
            <w:r>
              <w:t xml:space="preserve"> 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Зам</w:t>
            </w:r>
            <w:r>
              <w:rPr>
                <w:rFonts w:hint="default"/>
                <w:lang w:val="ru-RU"/>
              </w:rPr>
              <w:t>. Зав по ВМР</w:t>
            </w:r>
          </w:p>
          <w:p>
            <w:pPr>
              <w:jc w:val="center"/>
            </w:pPr>
            <w:r>
              <w:rPr>
                <w:rFonts w:hint="default"/>
                <w:lang w:val="ru-RU"/>
              </w:rPr>
              <w:t xml:space="preserve">Ст. </w:t>
            </w:r>
            <w:r>
              <w:t>воспитател</w:t>
            </w:r>
            <w:r>
              <w:rPr>
                <w:lang w:val="ru-RU"/>
              </w:rPr>
              <w:t>ь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Печатный материал, информация на сайте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ind w:left="142"/>
              <w:jc w:val="center"/>
            </w:pPr>
            <w:r>
              <w:t>3.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Рекомендации. Обеспечение детей светоотражающими элементами для безопасного движения юных пешеходов в темное время суток.</w:t>
            </w:r>
          </w:p>
        </w:tc>
        <w:tc>
          <w:tcPr>
            <w:tcW w:w="1835" w:type="dxa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Зам</w:t>
            </w:r>
            <w:r>
              <w:rPr>
                <w:rFonts w:hint="default"/>
                <w:lang w:val="ru-RU"/>
              </w:rPr>
              <w:t>. Зав по ВМР</w:t>
            </w:r>
          </w:p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Ст. </w:t>
            </w:r>
            <w:r>
              <w:t>воспитател</w:t>
            </w:r>
            <w:r>
              <w:rPr>
                <w:lang w:val="ru-RU"/>
              </w:rPr>
              <w:t>ь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Печатный материал, информация на сайте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jc w:val="center"/>
            </w:pPr>
            <w:r>
              <w:t xml:space="preserve">  4.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Привлечение родителей к участию в праздниках, конкурсах и других мероприятий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t xml:space="preserve">Воспитатели 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>В течение учебного года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Иллюстративный материал, фото-отчет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970" w:type="dxa"/>
            <w:gridSpan w:val="7"/>
          </w:tcPr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по оснащению необходимой литературой и оборудованием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Использование электронного варианта газеты «Добрая дорога детства», «Путешествие на зеленый свет»</w:t>
            </w:r>
          </w:p>
        </w:tc>
        <w:tc>
          <w:tcPr>
            <w:tcW w:w="1835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Зам</w:t>
            </w:r>
            <w:r>
              <w:rPr>
                <w:rFonts w:hint="default"/>
                <w:lang w:val="ru-RU"/>
              </w:rPr>
              <w:t>. Зав по ВМР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>В течении учебного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Интернет 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Приобретение необходимого оборудования для обучения ПДД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t xml:space="preserve">Заведующий, 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>По мере необходимости в течение учебного года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jc w:val="center"/>
            </w:pPr>
            <w:r>
              <w:t>3.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Приобретение необходимой учебной литературы для обучения ПДД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t xml:space="preserve">Заведующий, </w:t>
            </w: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>По мере необходимости в течение учебного года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970" w:type="dxa"/>
            <w:gridSpan w:val="7"/>
          </w:tcPr>
          <w:p>
            <w:pPr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Организация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57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Издание приказа о назначении ответственного за работу  по профилактике детского дорожно-транспортного травматизма на 202</w:t>
            </w:r>
            <w:r>
              <w:rPr>
                <w:rFonts w:hint="default"/>
                <w:lang w:val="ru-RU"/>
              </w:rPr>
              <w:t>3</w:t>
            </w:r>
            <w:r>
              <w:t>-202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учебный год  </w:t>
            </w:r>
          </w:p>
        </w:tc>
        <w:tc>
          <w:tcPr>
            <w:tcW w:w="1835" w:type="dxa"/>
          </w:tcPr>
          <w:p>
            <w:pPr>
              <w:jc w:val="center"/>
            </w:pPr>
          </w:p>
          <w:p>
            <w:pPr>
              <w:ind w:left="-108" w:right="-108"/>
              <w:jc w:val="center"/>
            </w:pPr>
            <w:r>
              <w:t>Заведующий</w:t>
            </w:r>
          </w:p>
          <w:p>
            <w:pPr>
              <w:ind w:left="-108" w:right="-108"/>
              <w:jc w:val="center"/>
            </w:pPr>
          </w:p>
        </w:tc>
        <w:tc>
          <w:tcPr>
            <w:tcW w:w="2258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lang w:val="ru-RU"/>
              </w:rPr>
              <w:t>август</w:t>
            </w:r>
            <w:r>
              <w:t xml:space="preserve"> </w:t>
            </w:r>
          </w:p>
        </w:tc>
        <w:tc>
          <w:tcPr>
            <w:tcW w:w="1817" w:type="dxa"/>
          </w:tcPr>
          <w:p>
            <w:pPr>
              <w:jc w:val="center"/>
            </w:pPr>
          </w:p>
          <w:p>
            <w:pPr>
              <w:jc w:val="center"/>
            </w:pPr>
            <w:r>
              <w:t>Приказ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557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3503" w:type="dxa"/>
            <w:gridSpan w:val="2"/>
          </w:tcPr>
          <w:p>
            <w:pPr>
              <w:jc w:val="both"/>
            </w:pPr>
            <w:r>
              <w:t>Проведение целевых и внеплановых инструктажей с сотрудниками по обеспечению безопасности детей на дорогах</w:t>
            </w:r>
          </w:p>
        </w:tc>
        <w:tc>
          <w:tcPr>
            <w:tcW w:w="1835" w:type="dxa"/>
          </w:tcPr>
          <w:p>
            <w:pPr>
              <w:ind w:left="-108" w:right="-108"/>
              <w:jc w:val="center"/>
            </w:pPr>
            <w:r>
              <w:t>Ответ. лицо по  ДДТТ</w:t>
            </w:r>
          </w:p>
          <w:p>
            <w:pPr>
              <w:tabs>
                <w:tab w:val="left" w:pos="1309"/>
                <w:tab w:val="left" w:pos="1593"/>
              </w:tabs>
              <w:ind w:left="-108" w:right="-108"/>
            </w:pPr>
          </w:p>
        </w:tc>
        <w:tc>
          <w:tcPr>
            <w:tcW w:w="2258" w:type="dxa"/>
            <w:gridSpan w:val="2"/>
          </w:tcPr>
          <w:p>
            <w:pPr>
              <w:jc w:val="center"/>
            </w:pPr>
          </w:p>
          <w:p>
            <w:r>
              <w:t xml:space="preserve"> По мере необходимости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>Журнал инструктажа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557" w:type="dxa"/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4</w:t>
            </w:r>
            <w:r>
              <w:t>.</w:t>
            </w:r>
          </w:p>
        </w:tc>
        <w:tc>
          <w:tcPr>
            <w:tcW w:w="3503" w:type="dxa"/>
            <w:gridSpan w:val="2"/>
          </w:tcPr>
          <w:p>
            <w:pPr>
              <w:spacing w:before="120"/>
              <w:jc w:val="both"/>
            </w:pPr>
            <w:r>
              <w:t>Планирование обучения детей правилам дорожного движения в воспитательно-образовательной работе</w:t>
            </w:r>
          </w:p>
          <w:p>
            <w:pPr>
              <w:jc w:val="both"/>
            </w:pPr>
          </w:p>
        </w:tc>
        <w:tc>
          <w:tcPr>
            <w:tcW w:w="1835" w:type="dxa"/>
          </w:tcPr>
          <w:p>
            <w:pPr>
              <w:jc w:val="center"/>
            </w:pPr>
            <w:r>
              <w:t>Воспитатели</w:t>
            </w:r>
          </w:p>
          <w:p>
            <w:pPr>
              <w:jc w:val="center"/>
            </w:pP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>1 раз в месяц</w:t>
            </w:r>
          </w:p>
          <w:p>
            <w:pPr>
              <w:jc w:val="center"/>
            </w:pPr>
          </w:p>
        </w:tc>
        <w:tc>
          <w:tcPr>
            <w:tcW w:w="1817" w:type="dxa"/>
          </w:tcPr>
          <w:p>
            <w:pPr>
              <w:jc w:val="center"/>
            </w:pPr>
            <w:r>
              <w:t xml:space="preserve"> План воспитательно-образовательной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557" w:type="dxa"/>
          </w:tcPr>
          <w:p>
            <w:pPr>
              <w:jc w:val="center"/>
            </w:pPr>
            <w:r>
              <w:rPr>
                <w:rFonts w:hint="default"/>
                <w:lang w:val="ru-RU"/>
              </w:rPr>
              <w:t>5</w:t>
            </w:r>
            <w:r>
              <w:t>.</w:t>
            </w:r>
          </w:p>
        </w:tc>
        <w:tc>
          <w:tcPr>
            <w:tcW w:w="3503" w:type="dxa"/>
            <w:gridSpan w:val="2"/>
          </w:tcPr>
          <w:p>
            <w:pPr>
              <w:spacing w:before="120"/>
              <w:jc w:val="both"/>
            </w:pPr>
            <w:r>
              <w:t>Проверка планов работ, журнала учета работы по профилактике ДДТТ</w:t>
            </w:r>
          </w:p>
          <w:p>
            <w:pPr>
              <w:spacing w:before="120"/>
              <w:jc w:val="both"/>
            </w:pPr>
          </w:p>
        </w:tc>
        <w:tc>
          <w:tcPr>
            <w:tcW w:w="1835" w:type="dxa"/>
          </w:tcPr>
          <w:p>
            <w:pPr>
              <w:ind w:left="-108" w:right="-108"/>
              <w:jc w:val="center"/>
            </w:pPr>
            <w:r>
              <w:t>Ответ. лицо по  ДДТТ</w:t>
            </w:r>
          </w:p>
          <w:p>
            <w:pPr>
              <w:jc w:val="center"/>
            </w:pPr>
          </w:p>
        </w:tc>
        <w:tc>
          <w:tcPr>
            <w:tcW w:w="2258" w:type="dxa"/>
            <w:gridSpan w:val="2"/>
          </w:tcPr>
          <w:p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817" w:type="dxa"/>
          </w:tcPr>
          <w:p>
            <w:pPr>
              <w:jc w:val="center"/>
            </w:pPr>
            <w:r>
              <w:t xml:space="preserve"> Акт проверки, справка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ind w:left="-18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/>
    <w:p/>
    <w:sectPr>
      <w:pgSz w:w="11906" w:h="16838"/>
      <w:pgMar w:top="1134" w:right="850" w:bottom="540" w:left="851" w:header="708" w:footer="708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7E0BA9"/>
    <w:multiLevelType w:val="multilevel"/>
    <w:tmpl w:val="427E0BA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D6C7F80"/>
    <w:multiLevelType w:val="multilevel"/>
    <w:tmpl w:val="4D6C7F80"/>
    <w:lvl w:ilvl="0" w:tentative="0">
      <w:start w:val="1"/>
      <w:numFmt w:val="decimal"/>
      <w:lvlText w:val="%1."/>
      <w:lvlJc w:val="center"/>
      <w:pPr>
        <w:tabs>
          <w:tab w:val="left" w:pos="0"/>
        </w:tabs>
        <w:ind w:left="-113" w:firstLine="113"/>
      </w:pPr>
      <w:rPr>
        <w:rFonts w:hint="default" w:ascii="Times New Roman" w:hAnsi="Times New Roman"/>
        <w:b w:val="0"/>
        <w:i w:val="0"/>
        <w:spacing w:val="0"/>
        <w:w w:val="100"/>
        <w:position w:val="0"/>
        <w:sz w:val="24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593F"/>
    <w:rsid w:val="002D7AFA"/>
    <w:rsid w:val="005E593F"/>
    <w:rsid w:val="008C6164"/>
    <w:rsid w:val="009F18DD"/>
    <w:rsid w:val="00E33115"/>
    <w:rsid w:val="67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sz w:val="56"/>
    </w:rPr>
  </w:style>
  <w:style w:type="paragraph" w:styleId="4">
    <w:name w:val="heading 3"/>
    <w:basedOn w:val="1"/>
    <w:link w:val="8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6"/>
    <w:basedOn w:val="1"/>
    <w:next w:val="1"/>
    <w:qFormat/>
    <w:uiPriority w:val="0"/>
    <w:pPr>
      <w:keepNext/>
      <w:outlineLvl w:val="5"/>
    </w:pPr>
    <w:rPr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3 Знак"/>
    <w:basedOn w:val="6"/>
    <w:link w:val="4"/>
    <w:uiPriority w:val="0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2673</Words>
  <Characters>15241</Characters>
  <Lines>127</Lines>
  <Paragraphs>35</Paragraphs>
  <TotalTime>7</TotalTime>
  <ScaleCrop>false</ScaleCrop>
  <LinksUpToDate>false</LinksUpToDate>
  <CharactersWithSpaces>17879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2023-06-15T07:40:00Z</dcterms:created>
  <dc:creator>USER</dc:creator>
  <cp:lastModifiedBy>WPS_1706855024</cp:lastModifiedBy>
  <dcterms:modified xsi:type="dcterms:W3CDTF">2024-03-14T08:42:30Z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3EC7D8AB574648DCA07240BD4BD14F64_12</vt:lpwstr>
  </property>
</Properties>
</file>