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1A" w:rsidRPr="004D131A" w:rsidRDefault="004D131A" w:rsidP="004D1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31A">
        <w:rPr>
          <w:rFonts w:ascii="Times New Roman" w:eastAsia="Times New Roman" w:hAnsi="Times New Roman" w:cs="Times New Roman"/>
          <w:b/>
          <w:sz w:val="28"/>
          <w:szCs w:val="28"/>
        </w:rPr>
        <w:t>Обеспечение беспрепятственного доступа в здания образовательной организации</w:t>
      </w:r>
    </w:p>
    <w:p w:rsidR="004D131A" w:rsidRDefault="004D131A" w:rsidP="004D131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D131A" w:rsidRDefault="004D131A" w:rsidP="004D131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D131A">
        <w:rPr>
          <w:rFonts w:ascii="Times New Roman" w:eastAsia="Times New Roman" w:hAnsi="Times New Roman" w:cs="Times New Roman"/>
          <w:sz w:val="28"/>
          <w:szCs w:val="28"/>
        </w:rPr>
        <w:t xml:space="preserve">Доступ в здание инвалидов и лиц с ОВЗ обеспечен. </w:t>
      </w:r>
      <w:r w:rsidRPr="004D131A">
        <w:rPr>
          <w:rFonts w:ascii="Times New Roman" w:eastAsia="Times New Roman" w:hAnsi="Times New Roman" w:cs="Times New Roman"/>
          <w:sz w:val="28"/>
          <w:szCs w:val="28"/>
        </w:rPr>
        <w:br/>
        <w:t xml:space="preserve">Калитки центрального входа на территорию ДОО оборудованы системой "Безопасный детский сад", наличие </w:t>
      </w:r>
      <w:proofErr w:type="spellStart"/>
      <w:r w:rsidRPr="004D131A">
        <w:rPr>
          <w:rFonts w:ascii="Times New Roman" w:eastAsia="Times New Roman" w:hAnsi="Times New Roman" w:cs="Times New Roman"/>
          <w:sz w:val="28"/>
          <w:szCs w:val="28"/>
        </w:rPr>
        <w:t>домофона</w:t>
      </w:r>
      <w:proofErr w:type="spellEnd"/>
      <w:r w:rsidRPr="004D131A">
        <w:rPr>
          <w:rFonts w:ascii="Times New Roman" w:eastAsia="Times New Roman" w:hAnsi="Times New Roman" w:cs="Times New Roman"/>
          <w:sz w:val="28"/>
          <w:szCs w:val="28"/>
        </w:rPr>
        <w:t xml:space="preserve">. Вызов сотрудника через звуковой сигнал </w:t>
      </w:r>
      <w:proofErr w:type="spellStart"/>
      <w:r w:rsidRPr="004D131A">
        <w:rPr>
          <w:rFonts w:ascii="Times New Roman" w:eastAsia="Times New Roman" w:hAnsi="Times New Roman" w:cs="Times New Roman"/>
          <w:sz w:val="28"/>
          <w:szCs w:val="28"/>
        </w:rPr>
        <w:t>домофона</w:t>
      </w:r>
      <w:proofErr w:type="spellEnd"/>
      <w:r w:rsidRPr="004D13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D131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D131A" w:rsidRDefault="004D131A" w:rsidP="004D131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D131A">
        <w:rPr>
          <w:rFonts w:ascii="Times New Roman" w:eastAsia="Times New Roman" w:hAnsi="Times New Roman" w:cs="Times New Roman"/>
          <w:b/>
          <w:sz w:val="28"/>
          <w:szCs w:val="28"/>
        </w:rPr>
        <w:t xml:space="preserve">Обозначен вход в здание: </w:t>
      </w:r>
      <w:r w:rsidRPr="004D131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D131A">
        <w:rPr>
          <w:rFonts w:ascii="Times New Roman" w:eastAsia="Times New Roman" w:hAnsi="Times New Roman" w:cs="Times New Roman"/>
          <w:sz w:val="28"/>
          <w:szCs w:val="28"/>
        </w:rPr>
        <w:t xml:space="preserve">* На центральной входной двери в здание ДОО в наличии знак - желтый круг для </w:t>
      </w:r>
      <w:proofErr w:type="gramStart"/>
      <w:r w:rsidRPr="004D131A">
        <w:rPr>
          <w:rFonts w:ascii="Times New Roman" w:eastAsia="Times New Roman" w:hAnsi="Times New Roman" w:cs="Times New Roman"/>
          <w:sz w:val="28"/>
          <w:szCs w:val="28"/>
        </w:rPr>
        <w:t>слабовидящих</w:t>
      </w:r>
      <w:proofErr w:type="gramEnd"/>
      <w:r w:rsidRPr="004D13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D131A">
        <w:rPr>
          <w:rFonts w:ascii="Times New Roman" w:eastAsia="Times New Roman" w:hAnsi="Times New Roman" w:cs="Times New Roman"/>
          <w:sz w:val="28"/>
          <w:szCs w:val="28"/>
        </w:rPr>
        <w:br/>
        <w:t>* Краевые ступени при входе выделены желтым цветом.</w:t>
      </w:r>
      <w:r w:rsidRPr="004D131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D131A" w:rsidRPr="004D131A" w:rsidRDefault="004D131A" w:rsidP="004D131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D131A">
        <w:rPr>
          <w:rFonts w:ascii="Times New Roman" w:eastAsia="Times New Roman" w:hAnsi="Times New Roman" w:cs="Times New Roman"/>
          <w:b/>
          <w:sz w:val="28"/>
          <w:szCs w:val="28"/>
        </w:rPr>
        <w:t xml:space="preserve">Обозначены пути движения внутри здания: </w:t>
      </w:r>
      <w:r w:rsidRPr="004D131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D131A">
        <w:rPr>
          <w:rFonts w:ascii="Times New Roman" w:eastAsia="Times New Roman" w:hAnsi="Times New Roman" w:cs="Times New Roman"/>
          <w:sz w:val="28"/>
          <w:szCs w:val="28"/>
        </w:rPr>
        <w:t>* На входных дверях (1 и 2 этажа) внутри здания в наличии знак - желтый круг.</w:t>
      </w:r>
      <w:r w:rsidRPr="004D131A">
        <w:rPr>
          <w:rFonts w:ascii="Times New Roman" w:eastAsia="Times New Roman" w:hAnsi="Times New Roman" w:cs="Times New Roman"/>
          <w:sz w:val="28"/>
          <w:szCs w:val="28"/>
        </w:rPr>
        <w:br/>
        <w:t>* Выделены входные двери контрастной маркировкой.</w:t>
      </w:r>
      <w:r w:rsidRPr="004D131A">
        <w:rPr>
          <w:rFonts w:ascii="Times New Roman" w:eastAsia="Times New Roman" w:hAnsi="Times New Roman" w:cs="Times New Roman"/>
          <w:sz w:val="28"/>
          <w:szCs w:val="28"/>
        </w:rPr>
        <w:br/>
        <w:t>* Выделены краевые ступени лестниц контрастной маркировкой.</w:t>
      </w:r>
    </w:p>
    <w:p w:rsidR="004D131A" w:rsidRDefault="004D131A"/>
    <w:p w:rsidR="004D131A" w:rsidRDefault="004D131A" w:rsidP="004D1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31A">
        <w:rPr>
          <w:rFonts w:ascii="Times New Roman" w:hAnsi="Times New Roman" w:cs="Times New Roman"/>
          <w:sz w:val="28"/>
          <w:szCs w:val="28"/>
        </w:rPr>
        <w:t>На территории Учр</w:t>
      </w:r>
      <w:r>
        <w:rPr>
          <w:rFonts w:ascii="Times New Roman" w:hAnsi="Times New Roman" w:cs="Times New Roman"/>
          <w:sz w:val="28"/>
          <w:szCs w:val="28"/>
        </w:rPr>
        <w:t xml:space="preserve">еждения ведется видеонаблюдение </w:t>
      </w:r>
      <w:r w:rsidRPr="004D131A">
        <w:rPr>
          <w:rFonts w:ascii="Times New Roman" w:hAnsi="Times New Roman" w:cs="Times New Roman"/>
          <w:sz w:val="28"/>
          <w:szCs w:val="28"/>
        </w:rPr>
        <w:t xml:space="preserve">(установлены 4  камеры уличного видеонаблюдения в здании № 1; 2 камеры в здании № 2). </w:t>
      </w:r>
    </w:p>
    <w:p w:rsidR="004D131A" w:rsidRDefault="004D131A" w:rsidP="004D1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778" w:rsidRPr="004D131A" w:rsidRDefault="004D131A" w:rsidP="004D1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31A">
        <w:rPr>
          <w:rFonts w:ascii="Times New Roman" w:hAnsi="Times New Roman" w:cs="Times New Roman"/>
          <w:sz w:val="28"/>
          <w:szCs w:val="28"/>
        </w:rPr>
        <w:t>Пандусами  и поручнями МАДОУ не оборудовано.</w:t>
      </w:r>
    </w:p>
    <w:sectPr w:rsidR="00E74778" w:rsidRPr="004D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D131A"/>
    <w:rsid w:val="004D131A"/>
    <w:rsid w:val="00E7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D1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2021-02-03T12:53:00Z</dcterms:created>
  <dcterms:modified xsi:type="dcterms:W3CDTF">2021-02-03T12:53:00Z</dcterms:modified>
</cp:coreProperties>
</file>