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C9" w:rsidRPr="00DD6DC9" w:rsidRDefault="00DD6DC9" w:rsidP="00DD6DC9">
      <w:pPr>
        <w:spacing w:after="560" w:line="10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spacing w:val="-20"/>
          <w:kern w:val="36"/>
          <w:sz w:val="40"/>
          <w:szCs w:val="28"/>
        </w:rPr>
      </w:pPr>
      <w:r w:rsidRPr="00DD6DC9">
        <w:rPr>
          <w:rFonts w:ascii="Times New Roman" w:eastAsia="Times New Roman" w:hAnsi="Times New Roman" w:cs="Times New Roman"/>
          <w:b/>
          <w:color w:val="17365D" w:themeColor="text2" w:themeShade="BF"/>
          <w:spacing w:val="-20"/>
          <w:kern w:val="36"/>
          <w:sz w:val="40"/>
          <w:szCs w:val="28"/>
        </w:rPr>
        <w:t>Ребенок плохо ест — это диагноз?</w:t>
      </w:r>
    </w:p>
    <w:p w:rsidR="00AB59B4" w:rsidRDefault="00DD6DC9" w:rsidP="00AB59B4">
      <w:pPr>
        <w:spacing w:after="700" w:line="24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DD6DC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«Пока все не съешь, гулять не пойдёшь!» —  повторяли в детстве вам, а теперь вы говорите это ребенку. Каждый родитель хоть раз в жизни сталкивался с проблемой питания у детей. Но одно дело, если не </w:t>
      </w:r>
      <w:proofErr w:type="gramStart"/>
      <w:r w:rsidRPr="00DD6DC9">
        <w:rPr>
          <w:rFonts w:ascii="Times New Roman" w:eastAsia="Times New Roman" w:hAnsi="Times New Roman" w:cs="Times New Roman"/>
          <w:spacing w:val="4"/>
          <w:sz w:val="28"/>
          <w:szCs w:val="28"/>
        </w:rPr>
        <w:t>хочется</w:t>
      </w:r>
      <w:proofErr w:type="gramEnd"/>
      <w:r w:rsidRPr="00DD6DC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есть, потому что не нравится пища, другое — если это заболевание, которое может иметь хронический характер.</w:t>
      </w:r>
    </w:p>
    <w:p w:rsidR="00AB59B4" w:rsidRDefault="00DD6DC9" w:rsidP="00AB59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DD6DC9">
        <w:rPr>
          <w:rFonts w:ascii="Times New Roman" w:eastAsia="Times New Roman" w:hAnsi="Times New Roman" w:cs="Times New Roman"/>
          <w:b/>
          <w:color w:val="17365D" w:themeColor="text2" w:themeShade="BF"/>
          <w:spacing w:val="4"/>
          <w:sz w:val="28"/>
          <w:szCs w:val="28"/>
        </w:rPr>
        <w:t>Почему ребенок плохо ест? Причины</w:t>
      </w:r>
    </w:p>
    <w:p w:rsidR="00AB59B4" w:rsidRDefault="00AB59B4" w:rsidP="00AB59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DD6DC9" w:rsidRPr="00DD6DC9" w:rsidRDefault="00DD6DC9" w:rsidP="00AB59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DD6DC9">
        <w:rPr>
          <w:rFonts w:ascii="Times New Roman" w:eastAsia="Times New Roman" w:hAnsi="Times New Roman" w:cs="Times New Roman"/>
          <w:spacing w:val="4"/>
          <w:sz w:val="28"/>
          <w:szCs w:val="28"/>
        </w:rPr>
        <w:t>Пищевое поведение детей характеризуется </w:t>
      </w:r>
      <w:r w:rsidRPr="00DD6DC9">
        <w:rPr>
          <w:rFonts w:ascii="Times New Roman" w:eastAsia="Times New Roman" w:hAnsi="Times New Roman" w:cs="Times New Roman"/>
          <w:iCs/>
          <w:spacing w:val="4"/>
          <w:sz w:val="28"/>
          <w:szCs w:val="28"/>
        </w:rPr>
        <w:t>физиологическими и психологическими параметрами</w:t>
      </w:r>
      <w:r w:rsidRPr="00DD6DC9">
        <w:rPr>
          <w:rFonts w:ascii="Times New Roman" w:eastAsia="Times New Roman" w:hAnsi="Times New Roman" w:cs="Times New Roman"/>
          <w:spacing w:val="4"/>
          <w:sz w:val="28"/>
          <w:szCs w:val="28"/>
        </w:rPr>
        <w:t>. Если они нарушены, пищевое поведение меняется</w:t>
      </w:r>
      <w:proofErr w:type="gramStart"/>
      <w:r w:rsidRPr="00DD6DC9">
        <w:rPr>
          <w:rFonts w:ascii="Times New Roman" w:eastAsia="Times New Roman" w:hAnsi="Times New Roman" w:cs="Times New Roman"/>
          <w:spacing w:val="4"/>
          <w:sz w:val="28"/>
          <w:szCs w:val="28"/>
        </w:rPr>
        <w:t>.П</w:t>
      </w:r>
      <w:proofErr w:type="gramEnd"/>
      <w:r w:rsidRPr="00DD6DC9">
        <w:rPr>
          <w:rFonts w:ascii="Times New Roman" w:eastAsia="Times New Roman" w:hAnsi="Times New Roman" w:cs="Times New Roman"/>
          <w:spacing w:val="4"/>
          <w:sz w:val="28"/>
          <w:szCs w:val="28"/>
        </w:rPr>
        <w:t>од </w:t>
      </w:r>
      <w:r w:rsidRPr="00DD6DC9">
        <w:rPr>
          <w:rFonts w:ascii="Times New Roman" w:eastAsia="Times New Roman" w:hAnsi="Times New Roman" w:cs="Times New Roman"/>
          <w:iCs/>
          <w:spacing w:val="4"/>
          <w:sz w:val="28"/>
          <w:szCs w:val="28"/>
        </w:rPr>
        <w:t>физиологическими параметрами</w:t>
      </w:r>
      <w:r w:rsidRPr="00DD6DC9">
        <w:rPr>
          <w:rFonts w:ascii="Times New Roman" w:eastAsia="Times New Roman" w:hAnsi="Times New Roman" w:cs="Times New Roman"/>
          <w:spacing w:val="4"/>
          <w:sz w:val="28"/>
          <w:szCs w:val="28"/>
        </w:rPr>
        <w:t> подразумевают то, как функционирует организм в целом: состояние эндокринной или пищеварительной системы, работа органов, принимающих участие в потреблении и переработке продуктов питания.</w:t>
      </w:r>
    </w:p>
    <w:p w:rsidR="00DD6DC9" w:rsidRPr="00DD6DC9" w:rsidRDefault="00DD6DC9" w:rsidP="00AB59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DD6DC9">
        <w:rPr>
          <w:rFonts w:ascii="Times New Roman" w:eastAsia="Times New Roman" w:hAnsi="Times New Roman" w:cs="Times New Roman"/>
          <w:spacing w:val="4"/>
          <w:sz w:val="28"/>
          <w:szCs w:val="28"/>
        </w:rPr>
        <w:t>Под </w:t>
      </w:r>
      <w:r w:rsidRPr="00DD6DC9">
        <w:rPr>
          <w:rFonts w:ascii="Times New Roman" w:eastAsia="Times New Roman" w:hAnsi="Times New Roman" w:cs="Times New Roman"/>
          <w:iCs/>
          <w:spacing w:val="4"/>
          <w:sz w:val="28"/>
          <w:szCs w:val="28"/>
        </w:rPr>
        <w:t>психологическими параметрами </w:t>
      </w:r>
      <w:r w:rsidRPr="00DD6DC9">
        <w:rPr>
          <w:rFonts w:ascii="Times New Roman" w:eastAsia="Times New Roman" w:hAnsi="Times New Roman" w:cs="Times New Roman"/>
          <w:spacing w:val="4"/>
          <w:sz w:val="28"/>
          <w:szCs w:val="28"/>
        </w:rPr>
        <w:t>— неспокойную атмосферу в доме, скандалы, стресс из-за жизненных перемен (смена детского учреждения, появление второго ребенка в семье, проблемы у родителей) или ребенку могут не нравиться вкус и внешний вид блюда, поэтому он отказывается есть.</w:t>
      </w:r>
    </w:p>
    <w:p w:rsidR="00DD6DC9" w:rsidRPr="00DD6DC9" w:rsidRDefault="00DD6DC9" w:rsidP="00AB59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DD6DC9">
        <w:rPr>
          <w:rFonts w:ascii="Times New Roman" w:eastAsia="Times New Roman" w:hAnsi="Times New Roman" w:cs="Times New Roman"/>
          <w:spacing w:val="4"/>
          <w:sz w:val="28"/>
          <w:szCs w:val="28"/>
        </w:rPr>
        <w:t>Причинами отсутствия аппетита могут быть:</w:t>
      </w:r>
    </w:p>
    <w:p w:rsidR="00DD6DC9" w:rsidRPr="00DD6DC9" w:rsidRDefault="00DD6DC9" w:rsidP="00AB59B4">
      <w:pPr>
        <w:numPr>
          <w:ilvl w:val="0"/>
          <w:numId w:val="2"/>
        </w:numPr>
        <w:spacing w:after="0" w:line="240" w:lineRule="auto"/>
        <w:ind w:left="700"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DD6DC9">
        <w:rPr>
          <w:rFonts w:ascii="Times New Roman" w:eastAsia="Times New Roman" w:hAnsi="Times New Roman" w:cs="Times New Roman"/>
          <w:spacing w:val="4"/>
          <w:sz w:val="28"/>
          <w:szCs w:val="28"/>
        </w:rPr>
        <w:t>нарушение режима дня,</w:t>
      </w:r>
    </w:p>
    <w:p w:rsidR="00DD6DC9" w:rsidRPr="00DD6DC9" w:rsidRDefault="00DD6DC9" w:rsidP="00DD6DC9">
      <w:pPr>
        <w:numPr>
          <w:ilvl w:val="0"/>
          <w:numId w:val="2"/>
        </w:numPr>
        <w:spacing w:after="0" w:line="240" w:lineRule="auto"/>
        <w:ind w:left="700"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DD6DC9">
        <w:rPr>
          <w:rFonts w:ascii="Times New Roman" w:eastAsia="Times New Roman" w:hAnsi="Times New Roman" w:cs="Times New Roman"/>
          <w:spacing w:val="4"/>
          <w:sz w:val="28"/>
          <w:szCs w:val="28"/>
        </w:rPr>
        <w:t>плохое самочувствие,</w:t>
      </w:r>
    </w:p>
    <w:p w:rsidR="00DD6DC9" w:rsidRPr="00DD6DC9" w:rsidRDefault="00DD6DC9" w:rsidP="00DD6DC9">
      <w:pPr>
        <w:numPr>
          <w:ilvl w:val="0"/>
          <w:numId w:val="2"/>
        </w:numPr>
        <w:spacing w:after="0" w:line="240" w:lineRule="auto"/>
        <w:ind w:left="700"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DD6DC9">
        <w:rPr>
          <w:rFonts w:ascii="Times New Roman" w:eastAsia="Times New Roman" w:hAnsi="Times New Roman" w:cs="Times New Roman"/>
          <w:spacing w:val="4"/>
          <w:sz w:val="28"/>
          <w:szCs w:val="28"/>
        </w:rPr>
        <w:t>жаркая погода,</w:t>
      </w:r>
    </w:p>
    <w:p w:rsidR="00DD6DC9" w:rsidRPr="00DD6DC9" w:rsidRDefault="00DD6DC9" w:rsidP="00DD6DC9">
      <w:pPr>
        <w:numPr>
          <w:ilvl w:val="0"/>
          <w:numId w:val="2"/>
        </w:numPr>
        <w:spacing w:after="0" w:line="240" w:lineRule="auto"/>
        <w:ind w:left="700"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DD6DC9">
        <w:rPr>
          <w:rFonts w:ascii="Times New Roman" w:eastAsia="Times New Roman" w:hAnsi="Times New Roman" w:cs="Times New Roman"/>
          <w:spacing w:val="4"/>
          <w:sz w:val="28"/>
          <w:szCs w:val="28"/>
        </w:rPr>
        <w:t>занятость чем-то увлекательным.</w:t>
      </w:r>
    </w:p>
    <w:p w:rsidR="00DD6DC9" w:rsidRPr="00DD6DC9" w:rsidRDefault="00DD6DC9" w:rsidP="00DD6DC9">
      <w:pPr>
        <w:spacing w:after="700" w:line="24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DD6DC9">
        <w:rPr>
          <w:rFonts w:ascii="Times New Roman" w:eastAsia="Times New Roman" w:hAnsi="Times New Roman" w:cs="Times New Roman"/>
          <w:spacing w:val="4"/>
          <w:sz w:val="28"/>
          <w:szCs w:val="28"/>
        </w:rPr>
        <w:t>И самый очевидный ответ на вопрос «Почему ребенок плохо ест?» — Он просто не голоден! Возможно, вы зря беспокоитесь и проблема исключительно в том, что вы не учитываете потребности ребенка, поэтому не надо заставлять дитя кушать здесь и сейчас, пригласите его к столу попозже. Дайте время аппетиту разгуляться</w:t>
      </w:r>
      <w:proofErr w:type="gramStart"/>
      <w:r w:rsidRPr="00DD6DC9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  <w:r w:rsidRPr="00DD6DC9">
        <w:rPr>
          <w:rFonts w:ascii="Times New Roman" w:eastAsia="Times New Roman" w:hAnsi="Times New Roman" w:cs="Times New Roman"/>
          <w:bCs/>
          <w:iCs/>
          <w:spacing w:val="4"/>
          <w:sz w:val="28"/>
          <w:szCs w:val="28"/>
        </w:rPr>
        <w:t>Б</w:t>
      </w:r>
      <w:proofErr w:type="gramEnd"/>
      <w:r w:rsidRPr="00DD6DC9">
        <w:rPr>
          <w:rFonts w:ascii="Times New Roman" w:eastAsia="Times New Roman" w:hAnsi="Times New Roman" w:cs="Times New Roman"/>
          <w:bCs/>
          <w:iCs/>
          <w:spacing w:val="4"/>
          <w:sz w:val="28"/>
          <w:szCs w:val="28"/>
        </w:rPr>
        <w:t>еспокоиться из-за пищевых привычек ребенка и обращаться к врачу стоит в том случае, если нарушения питания происходят регулярно и имеют последствия: потерю веса, упадок сил или рвоту после еды.</w:t>
      </w:r>
    </w:p>
    <w:p w:rsidR="00DD6DC9" w:rsidRPr="00DD6DC9" w:rsidRDefault="00DD6DC9" w:rsidP="00DD6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6DC9" w:rsidRPr="00DD6DC9" w:rsidRDefault="00DD6DC9" w:rsidP="00DD6DC9">
      <w:pPr>
        <w:spacing w:after="400" w:line="8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7365D" w:themeColor="text2" w:themeShade="BF"/>
          <w:spacing w:val="4"/>
          <w:sz w:val="32"/>
          <w:szCs w:val="28"/>
        </w:rPr>
      </w:pPr>
      <w:r w:rsidRPr="00DD6DC9">
        <w:rPr>
          <w:rFonts w:ascii="Times New Roman" w:eastAsia="Times New Roman" w:hAnsi="Times New Roman" w:cs="Times New Roman"/>
          <w:b/>
          <w:color w:val="17365D" w:themeColor="text2" w:themeShade="BF"/>
          <w:spacing w:val="4"/>
          <w:sz w:val="32"/>
          <w:szCs w:val="28"/>
        </w:rPr>
        <w:t>Виды нарушения пищевого поведения у детей</w:t>
      </w:r>
    </w:p>
    <w:p w:rsidR="00AB59B4" w:rsidRDefault="00AB59B4" w:rsidP="00DD6DC9">
      <w:pPr>
        <w:spacing w:after="700" w:line="24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DD6DC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70450" cy="2539540"/>
            <wp:effectExtent l="19050" t="0" r="6350" b="0"/>
            <wp:docPr id="3" name="Рисунок 1" descr="ребёнок не хочет е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ёнок не хочет ес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0" cy="253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DC9" w:rsidRPr="00DD6DC9" w:rsidRDefault="00DD6DC9" w:rsidP="00DD6DC9">
      <w:pPr>
        <w:spacing w:after="700" w:line="24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DD6DC9">
        <w:rPr>
          <w:rFonts w:ascii="Times New Roman" w:eastAsia="Times New Roman" w:hAnsi="Times New Roman" w:cs="Times New Roman"/>
          <w:spacing w:val="4"/>
          <w:sz w:val="28"/>
          <w:szCs w:val="28"/>
        </w:rPr>
        <w:t>Выделяют несколько видов расстройства питания у детей:</w:t>
      </w:r>
    </w:p>
    <w:p w:rsidR="00DD6DC9" w:rsidRPr="00DD6DC9" w:rsidRDefault="00DD6DC9" w:rsidP="00DD6DC9">
      <w:pPr>
        <w:numPr>
          <w:ilvl w:val="0"/>
          <w:numId w:val="3"/>
        </w:numPr>
        <w:spacing w:after="0" w:line="240" w:lineRule="auto"/>
        <w:ind w:left="700"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DD6DC9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недостаточное питание, </w:t>
      </w:r>
      <w:proofErr w:type="gramStart"/>
      <w:r w:rsidRPr="00DD6DC9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инфантильная</w:t>
      </w:r>
      <w:proofErr w:type="gramEnd"/>
      <w:r w:rsidRPr="00DD6DC9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 анорексия</w:t>
      </w:r>
      <w:r w:rsidRPr="00DD6DC9">
        <w:rPr>
          <w:rFonts w:ascii="Times New Roman" w:eastAsia="Times New Roman" w:hAnsi="Times New Roman" w:cs="Times New Roman"/>
          <w:spacing w:val="4"/>
          <w:sz w:val="28"/>
          <w:szCs w:val="28"/>
        </w:rPr>
        <w:t> характеризуется избирательностью в еде, недоеданием, полным отказом от пищи;</w:t>
      </w:r>
    </w:p>
    <w:p w:rsidR="00DD6DC9" w:rsidRPr="00DD6DC9" w:rsidRDefault="00DD6DC9" w:rsidP="00DD6DC9">
      <w:pPr>
        <w:numPr>
          <w:ilvl w:val="0"/>
          <w:numId w:val="3"/>
        </w:numPr>
        <w:spacing w:after="0" w:line="240" w:lineRule="auto"/>
        <w:ind w:left="700"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DD6DC9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переедание</w:t>
      </w:r>
      <w:r w:rsidRPr="00DD6DC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 становится причиной ожирения и сопутствующих заболеваний, </w:t>
      </w:r>
      <w:proofErr w:type="gramStart"/>
      <w:r w:rsidRPr="00DD6DC9">
        <w:rPr>
          <w:rFonts w:ascii="Times New Roman" w:eastAsia="Times New Roman" w:hAnsi="Times New Roman" w:cs="Times New Roman"/>
          <w:spacing w:val="4"/>
          <w:sz w:val="28"/>
          <w:szCs w:val="28"/>
        </w:rPr>
        <w:t>сердечно-сосудистых</w:t>
      </w:r>
      <w:proofErr w:type="gramEnd"/>
      <w:r w:rsidRPr="00DD6DC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или диабета;</w:t>
      </w:r>
    </w:p>
    <w:p w:rsidR="00DD6DC9" w:rsidRPr="00DD6DC9" w:rsidRDefault="00DD6DC9" w:rsidP="00DD6DC9">
      <w:pPr>
        <w:numPr>
          <w:ilvl w:val="0"/>
          <w:numId w:val="3"/>
        </w:numPr>
        <w:spacing w:after="0" w:line="240" w:lineRule="auto"/>
        <w:ind w:left="700"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DD6DC9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руминация</w:t>
      </w:r>
      <w:r w:rsidRPr="00DD6DC9">
        <w:rPr>
          <w:rFonts w:ascii="Times New Roman" w:eastAsia="Times New Roman" w:hAnsi="Times New Roman" w:cs="Times New Roman"/>
          <w:spacing w:val="4"/>
          <w:sz w:val="28"/>
          <w:szCs w:val="28"/>
        </w:rPr>
        <w:t> — осознанное срыгивание пищи, которую ребёнок глотает снова или выплёвывает изо рта. Наблюдается у детей до двух лет, редко в школьном возрасте;</w:t>
      </w:r>
    </w:p>
    <w:p w:rsidR="00DD6DC9" w:rsidRPr="00DD6DC9" w:rsidRDefault="00DD6DC9" w:rsidP="00DD6DC9">
      <w:pPr>
        <w:numPr>
          <w:ilvl w:val="0"/>
          <w:numId w:val="3"/>
        </w:numPr>
        <w:spacing w:after="0" w:line="240" w:lineRule="auto"/>
        <w:ind w:left="700"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DD6DC9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поедание несъедобных вещей </w:t>
      </w:r>
      <w:r w:rsidRPr="00DD6DC9">
        <w:rPr>
          <w:rFonts w:ascii="Times New Roman" w:eastAsia="Times New Roman" w:hAnsi="Times New Roman" w:cs="Times New Roman"/>
          <w:spacing w:val="4"/>
          <w:sz w:val="28"/>
          <w:szCs w:val="28"/>
        </w:rPr>
        <w:t>(мел, песок и т.д.) встречается у детей с пораженной нервной системой, а также может быть следствием психологических причин.</w:t>
      </w:r>
    </w:p>
    <w:p w:rsidR="00DD6DC9" w:rsidRPr="00DD6DC9" w:rsidRDefault="00DD6DC9" w:rsidP="00AB59B4">
      <w:pPr>
        <w:spacing w:after="400" w:line="8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7365D" w:themeColor="text2" w:themeShade="BF"/>
          <w:spacing w:val="4"/>
          <w:sz w:val="28"/>
          <w:szCs w:val="28"/>
        </w:rPr>
      </w:pPr>
      <w:r w:rsidRPr="00DD6DC9">
        <w:rPr>
          <w:rFonts w:ascii="Times New Roman" w:eastAsia="Times New Roman" w:hAnsi="Times New Roman" w:cs="Times New Roman"/>
          <w:b/>
          <w:color w:val="17365D" w:themeColor="text2" w:themeShade="BF"/>
          <w:spacing w:val="4"/>
          <w:sz w:val="28"/>
          <w:szCs w:val="28"/>
        </w:rPr>
        <w:t>Как лечить расстройство питания у детей?</w:t>
      </w:r>
    </w:p>
    <w:p w:rsidR="00DD6DC9" w:rsidRPr="00DD6DC9" w:rsidRDefault="00DD6DC9" w:rsidP="00DD6DC9">
      <w:pPr>
        <w:spacing w:after="700" w:line="24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DD6DC9">
        <w:rPr>
          <w:rFonts w:ascii="Times New Roman" w:eastAsia="Times New Roman" w:hAnsi="Times New Roman" w:cs="Times New Roman"/>
          <w:spacing w:val="4"/>
          <w:sz w:val="28"/>
          <w:szCs w:val="28"/>
        </w:rPr>
        <w:t>Лечение зависит от вида нарушения.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При необходимости используется</w:t>
      </w:r>
      <w:r w:rsidRPr="00DD6DC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подход с привлечением педиатра, диетолога, психолога, гастроэнтеролога.</w:t>
      </w:r>
    </w:p>
    <w:p w:rsidR="00DD6DC9" w:rsidRPr="00DD6DC9" w:rsidRDefault="00DD6DC9" w:rsidP="00DD6DC9">
      <w:pPr>
        <w:spacing w:after="700" w:line="24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DD6DC9">
        <w:rPr>
          <w:rFonts w:ascii="Times New Roman" w:eastAsia="Times New Roman" w:hAnsi="Times New Roman" w:cs="Times New Roman"/>
          <w:spacing w:val="4"/>
          <w:sz w:val="28"/>
          <w:szCs w:val="28"/>
        </w:rPr>
        <w:t>Первым делом надо сдать анализы и проверить работу организма. Если аппетита нет по причине заболевания внутренних органов, доктор назначит соответствующую терапию.</w:t>
      </w:r>
    </w:p>
    <w:p w:rsidR="00DD6DC9" w:rsidRPr="00DD6DC9" w:rsidRDefault="00DD6DC9" w:rsidP="00DD6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DC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337050" cy="2261416"/>
            <wp:effectExtent l="19050" t="0" r="6350" b="0"/>
            <wp:docPr id="2" name="Рисунок 2" descr="ребёнок и здоровое пит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ёнок и здоровое пита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854" cy="2262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DC9" w:rsidRPr="00DD6DC9" w:rsidRDefault="00DD6DC9" w:rsidP="00DD6DC9">
      <w:pPr>
        <w:spacing w:after="400" w:line="8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7365D" w:themeColor="text2" w:themeShade="BF"/>
          <w:spacing w:val="4"/>
          <w:sz w:val="28"/>
          <w:szCs w:val="28"/>
        </w:rPr>
      </w:pPr>
      <w:r w:rsidRPr="00DD6DC9">
        <w:rPr>
          <w:rFonts w:ascii="Times New Roman" w:eastAsia="Times New Roman" w:hAnsi="Times New Roman" w:cs="Times New Roman"/>
          <w:b/>
          <w:color w:val="17365D" w:themeColor="text2" w:themeShade="BF"/>
          <w:spacing w:val="4"/>
          <w:sz w:val="28"/>
          <w:szCs w:val="28"/>
        </w:rPr>
        <w:t>Как вести себя родителям, если ребенок плохо ест?</w:t>
      </w:r>
    </w:p>
    <w:p w:rsidR="00DD6DC9" w:rsidRPr="00DD6DC9" w:rsidRDefault="00DD6DC9" w:rsidP="00DD6DC9">
      <w:pPr>
        <w:spacing w:after="700" w:line="24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DD6DC9">
        <w:rPr>
          <w:rFonts w:ascii="Times New Roman" w:eastAsia="Times New Roman" w:hAnsi="Times New Roman" w:cs="Times New Roman"/>
          <w:spacing w:val="4"/>
          <w:sz w:val="28"/>
          <w:szCs w:val="28"/>
        </w:rPr>
        <w:t>Родители формируют привычки и среду, в которой растет ребенок. Взрослым следует активно включаться в процесс коррекции нарушения пищевого поведения детей. Кандидат психологических наук Авдулова Т.П. рекомендует родителям:</w:t>
      </w:r>
    </w:p>
    <w:p w:rsidR="00DD6DC9" w:rsidRPr="00DD6DC9" w:rsidRDefault="00DD6DC9" w:rsidP="00DD6DC9">
      <w:pPr>
        <w:numPr>
          <w:ilvl w:val="0"/>
          <w:numId w:val="5"/>
        </w:numPr>
        <w:spacing w:after="0" w:line="240" w:lineRule="auto"/>
        <w:ind w:left="700"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DD6DC9">
        <w:rPr>
          <w:rFonts w:ascii="Times New Roman" w:eastAsia="Times New Roman" w:hAnsi="Times New Roman" w:cs="Times New Roman"/>
          <w:spacing w:val="4"/>
          <w:sz w:val="28"/>
          <w:szCs w:val="28"/>
        </w:rPr>
        <w:t>играть с ребенком на тему еды;</w:t>
      </w:r>
    </w:p>
    <w:p w:rsidR="00DD6DC9" w:rsidRPr="00DD6DC9" w:rsidRDefault="00DD6DC9" w:rsidP="00DD6DC9">
      <w:pPr>
        <w:numPr>
          <w:ilvl w:val="0"/>
          <w:numId w:val="5"/>
        </w:numPr>
        <w:spacing w:after="0" w:line="240" w:lineRule="auto"/>
        <w:ind w:left="700"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DD6DC9">
        <w:rPr>
          <w:rFonts w:ascii="Times New Roman" w:eastAsia="Times New Roman" w:hAnsi="Times New Roman" w:cs="Times New Roman"/>
          <w:spacing w:val="4"/>
          <w:sz w:val="28"/>
          <w:szCs w:val="28"/>
        </w:rPr>
        <w:t>организовать прием пищи как совместную деятельность;</w:t>
      </w:r>
    </w:p>
    <w:p w:rsidR="00DD6DC9" w:rsidRPr="00DD6DC9" w:rsidRDefault="00DD6DC9" w:rsidP="00DD6DC9">
      <w:pPr>
        <w:numPr>
          <w:ilvl w:val="0"/>
          <w:numId w:val="5"/>
        </w:numPr>
        <w:spacing w:after="0" w:line="240" w:lineRule="auto"/>
        <w:ind w:left="700"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DD6DC9">
        <w:rPr>
          <w:rFonts w:ascii="Times New Roman" w:eastAsia="Times New Roman" w:hAnsi="Times New Roman" w:cs="Times New Roman"/>
          <w:spacing w:val="4"/>
          <w:sz w:val="28"/>
          <w:szCs w:val="28"/>
        </w:rPr>
        <w:t>украшать блюда, делать пищу привлекательной;</w:t>
      </w:r>
    </w:p>
    <w:p w:rsidR="00DD6DC9" w:rsidRPr="00DD6DC9" w:rsidRDefault="00DD6DC9" w:rsidP="00DD6DC9">
      <w:pPr>
        <w:numPr>
          <w:ilvl w:val="0"/>
          <w:numId w:val="5"/>
        </w:numPr>
        <w:spacing w:after="0" w:line="240" w:lineRule="auto"/>
        <w:ind w:left="700"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DD6DC9">
        <w:rPr>
          <w:rFonts w:ascii="Times New Roman" w:eastAsia="Times New Roman" w:hAnsi="Times New Roman" w:cs="Times New Roman"/>
          <w:spacing w:val="4"/>
          <w:sz w:val="28"/>
          <w:szCs w:val="28"/>
        </w:rPr>
        <w:t>не заставлять есть, но регулярно предлагать;</w:t>
      </w:r>
    </w:p>
    <w:p w:rsidR="00DD6DC9" w:rsidRPr="00DD6DC9" w:rsidRDefault="00DD6DC9" w:rsidP="00DD6DC9">
      <w:pPr>
        <w:numPr>
          <w:ilvl w:val="0"/>
          <w:numId w:val="5"/>
        </w:numPr>
        <w:spacing w:after="0" w:line="240" w:lineRule="auto"/>
        <w:ind w:left="700"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DD6DC9">
        <w:rPr>
          <w:rFonts w:ascii="Times New Roman" w:eastAsia="Times New Roman" w:hAnsi="Times New Roman" w:cs="Times New Roman"/>
          <w:spacing w:val="4"/>
          <w:sz w:val="28"/>
          <w:szCs w:val="28"/>
        </w:rPr>
        <w:t>стимулировать физическую активность;</w:t>
      </w:r>
    </w:p>
    <w:p w:rsidR="00DD6DC9" w:rsidRPr="00DD6DC9" w:rsidRDefault="00DD6DC9" w:rsidP="00DD6DC9">
      <w:pPr>
        <w:numPr>
          <w:ilvl w:val="0"/>
          <w:numId w:val="5"/>
        </w:numPr>
        <w:spacing w:after="0" w:line="240" w:lineRule="auto"/>
        <w:ind w:left="700"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DD6DC9">
        <w:rPr>
          <w:rFonts w:ascii="Times New Roman" w:eastAsia="Times New Roman" w:hAnsi="Times New Roman" w:cs="Times New Roman"/>
          <w:spacing w:val="4"/>
          <w:sz w:val="28"/>
          <w:szCs w:val="28"/>
        </w:rPr>
        <w:t>не обсуждать при ребенке вес и фигуру;</w:t>
      </w:r>
    </w:p>
    <w:p w:rsidR="00DD6DC9" w:rsidRPr="00DD6DC9" w:rsidRDefault="00DD6DC9" w:rsidP="00DD6DC9">
      <w:pPr>
        <w:numPr>
          <w:ilvl w:val="0"/>
          <w:numId w:val="5"/>
        </w:numPr>
        <w:spacing w:after="0" w:line="240" w:lineRule="auto"/>
        <w:ind w:left="700"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DD6DC9">
        <w:rPr>
          <w:rFonts w:ascii="Times New Roman" w:eastAsia="Times New Roman" w:hAnsi="Times New Roman" w:cs="Times New Roman"/>
          <w:spacing w:val="4"/>
          <w:sz w:val="28"/>
          <w:szCs w:val="28"/>
        </w:rPr>
        <w:t>синхронизировать питание дома и в детском саду;</w:t>
      </w:r>
    </w:p>
    <w:p w:rsidR="006E2C3C" w:rsidRPr="00013802" w:rsidRDefault="00DD6DC9" w:rsidP="00DD6DC9">
      <w:pPr>
        <w:spacing w:after="700" w:line="24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DD6DC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Расстройство пищевого поведения детей — проблема преодолимая. Но чтобы не доводить ребенка до врачей, следует с первых дней жизни внимательно относиться к предпочтениям малыша и не навязывать ему </w:t>
      </w:r>
      <w:r w:rsidRPr="00013802">
        <w:rPr>
          <w:rFonts w:ascii="Times New Roman" w:eastAsia="Times New Roman" w:hAnsi="Times New Roman" w:cs="Times New Roman"/>
          <w:spacing w:val="4"/>
          <w:sz w:val="28"/>
          <w:szCs w:val="28"/>
        </w:rPr>
        <w:t>свои привычки, а помочь сформировать собственные.</w:t>
      </w:r>
    </w:p>
    <w:p w:rsidR="00013802" w:rsidRPr="00013802" w:rsidRDefault="006E2C3C" w:rsidP="000138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013802">
        <w:rPr>
          <w:rStyle w:val="style-scope"/>
          <w:rFonts w:ascii="Times New Roman" w:hAnsi="Times New Roman" w:cs="Times New Roman"/>
          <w:color w:val="0F0F0F"/>
          <w:sz w:val="30"/>
          <w:szCs w:val="30"/>
          <w:bdr w:val="none" w:sz="0" w:space="0" w:color="auto" w:frame="1"/>
        </w:rPr>
        <w:t xml:space="preserve">Данное видео </w:t>
      </w:r>
      <w:r w:rsidR="00013802" w:rsidRPr="00013802">
        <w:rPr>
          <w:rStyle w:val="style-scope"/>
          <w:rFonts w:ascii="Times New Roman" w:hAnsi="Times New Roman" w:cs="Times New Roman"/>
          <w:color w:val="0F0F0F"/>
          <w:sz w:val="30"/>
          <w:szCs w:val="30"/>
          <w:bdr w:val="none" w:sz="0" w:space="0" w:color="auto" w:frame="1"/>
        </w:rPr>
        <w:t xml:space="preserve">психолога и биолога Катерины Мурашовой </w:t>
      </w:r>
      <w:r w:rsidRPr="00013802">
        <w:rPr>
          <w:rStyle w:val="style-scope"/>
          <w:rFonts w:ascii="Times New Roman" w:hAnsi="Times New Roman" w:cs="Times New Roman"/>
          <w:color w:val="0F0F0F"/>
          <w:sz w:val="30"/>
          <w:szCs w:val="30"/>
          <w:bdr w:val="none" w:sz="0" w:space="0" w:color="auto" w:frame="1"/>
        </w:rPr>
        <w:t>будет полезно родителям, которые испытывают какие-либо сложности в кормлении своих детей: «Восемь волшебных фраз о еде»</w:t>
      </w:r>
      <w:r w:rsidR="00013802" w:rsidRPr="0001380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</w:p>
    <w:p w:rsidR="00013802" w:rsidRDefault="00013802" w:rsidP="000138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hyperlink r:id="rId7" w:history="1">
        <w:r w:rsidRPr="00072771">
          <w:rPr>
            <w:rStyle w:val="a3"/>
            <w:rFonts w:ascii="Times New Roman" w:eastAsia="Times New Roman" w:hAnsi="Times New Roman" w:cs="Times New Roman"/>
            <w:spacing w:val="4"/>
            <w:sz w:val="28"/>
            <w:szCs w:val="28"/>
          </w:rPr>
          <w:t>https://youtu.be/-I37plgCOCI</w:t>
        </w:r>
      </w:hyperlink>
    </w:p>
    <w:p w:rsidR="00013802" w:rsidRPr="00013802" w:rsidRDefault="00013802" w:rsidP="000138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013802">
        <w:rPr>
          <w:rStyle w:val="style-scope"/>
          <w:rFonts w:ascii="Times New Roman" w:hAnsi="Times New Roman" w:cs="Times New Roman"/>
          <w:color w:val="0F0F0F"/>
          <w:sz w:val="30"/>
          <w:szCs w:val="30"/>
          <w:bdr w:val="none" w:sz="0" w:space="0" w:color="auto" w:frame="1"/>
        </w:rPr>
        <w:t xml:space="preserve"> Остальные </w:t>
      </w:r>
      <w:r>
        <w:rPr>
          <w:rStyle w:val="style-scope"/>
          <w:rFonts w:ascii="Times New Roman" w:hAnsi="Times New Roman" w:cs="Times New Roman"/>
          <w:color w:val="0F0F0F"/>
          <w:sz w:val="30"/>
          <w:szCs w:val="30"/>
          <w:bdr w:val="none" w:sz="0" w:space="0" w:color="auto" w:frame="1"/>
        </w:rPr>
        <w:t>могут познакомиться с методикой</w:t>
      </w:r>
      <w:r w:rsidRPr="00013802">
        <w:rPr>
          <w:rStyle w:val="style-scope"/>
          <w:rFonts w:ascii="Times New Roman" w:hAnsi="Times New Roman" w:cs="Times New Roman"/>
          <w:color w:val="0F0F0F"/>
          <w:sz w:val="30"/>
          <w:szCs w:val="30"/>
          <w:bdr w:val="none" w:sz="0" w:space="0" w:color="auto" w:frame="1"/>
        </w:rPr>
        <w:t xml:space="preserve"> для расширения психологического кругозора. Полное видео можно посмотреть здесь </w:t>
      </w:r>
      <w:hyperlink r:id="rId8" w:history="1">
        <w:r w:rsidRPr="00013802">
          <w:rPr>
            <w:rStyle w:val="a3"/>
            <w:rFonts w:ascii="Times New Roman" w:hAnsi="Times New Roman" w:cs="Times New Roman"/>
            <w:sz w:val="30"/>
            <w:szCs w:val="30"/>
          </w:rPr>
          <w:t>https://youtu.be/kdbTeenj1k0</w:t>
        </w:r>
      </w:hyperlink>
    </w:p>
    <w:p w:rsidR="00013802" w:rsidRPr="00013802" w:rsidRDefault="00013802">
      <w:pPr>
        <w:spacing w:after="700" w:line="24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sectPr w:rsidR="00013802" w:rsidRPr="00013802" w:rsidSect="0000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711"/>
    <w:multiLevelType w:val="multilevel"/>
    <w:tmpl w:val="E4C6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E52ED"/>
    <w:multiLevelType w:val="multilevel"/>
    <w:tmpl w:val="20F4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E31A1"/>
    <w:multiLevelType w:val="multilevel"/>
    <w:tmpl w:val="62FCB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32F55"/>
    <w:multiLevelType w:val="multilevel"/>
    <w:tmpl w:val="1CBE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EE77B7"/>
    <w:multiLevelType w:val="multilevel"/>
    <w:tmpl w:val="16FE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DD6DC9"/>
    <w:rsid w:val="0000774C"/>
    <w:rsid w:val="00013802"/>
    <w:rsid w:val="006E2C3C"/>
    <w:rsid w:val="00AB59B4"/>
    <w:rsid w:val="00DD6DC9"/>
    <w:rsid w:val="00E6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4C"/>
  </w:style>
  <w:style w:type="paragraph" w:styleId="1">
    <w:name w:val="heading 1"/>
    <w:basedOn w:val="a"/>
    <w:link w:val="10"/>
    <w:uiPriority w:val="9"/>
    <w:qFormat/>
    <w:rsid w:val="00DD6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6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D6D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D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6D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D6DC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DD6D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D6DC9"/>
    <w:rPr>
      <w:b/>
      <w:bCs/>
    </w:rPr>
  </w:style>
  <w:style w:type="character" w:styleId="a6">
    <w:name w:val="Emphasis"/>
    <w:basedOn w:val="a0"/>
    <w:uiPriority w:val="20"/>
    <w:qFormat/>
    <w:rsid w:val="00DD6DC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D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DC9"/>
    <w:rPr>
      <w:rFonts w:ascii="Tahoma" w:hAnsi="Tahoma" w:cs="Tahoma"/>
      <w:sz w:val="16"/>
      <w:szCs w:val="16"/>
    </w:rPr>
  </w:style>
  <w:style w:type="character" w:customStyle="1" w:styleId="style-scope">
    <w:name w:val="style-scope"/>
    <w:basedOn w:val="a0"/>
    <w:rsid w:val="006E2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9474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825">
          <w:blockQuote w:val="1"/>
          <w:marLeft w:val="600"/>
          <w:marRight w:val="600"/>
          <w:marTop w:val="400"/>
          <w:marBottom w:val="800"/>
          <w:divBdr>
            <w:top w:val="none" w:sz="0" w:space="7" w:color="auto"/>
            <w:left w:val="single" w:sz="48" w:space="15" w:color="E2B66A"/>
            <w:bottom w:val="none" w:sz="0" w:space="7" w:color="auto"/>
            <w:right w:val="none" w:sz="0" w:space="0" w:color="auto"/>
          </w:divBdr>
        </w:div>
        <w:div w:id="1940675181">
          <w:blockQuote w:val="1"/>
          <w:marLeft w:val="600"/>
          <w:marRight w:val="600"/>
          <w:marTop w:val="400"/>
          <w:marBottom w:val="800"/>
          <w:divBdr>
            <w:top w:val="none" w:sz="0" w:space="7" w:color="auto"/>
            <w:left w:val="single" w:sz="48" w:space="15" w:color="E2B66A"/>
            <w:bottom w:val="none" w:sz="0" w:space="7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dbTeenj1k0&amp;t=0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-I37plgCO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5</cp:revision>
  <dcterms:created xsi:type="dcterms:W3CDTF">2022-11-09T14:15:00Z</dcterms:created>
  <dcterms:modified xsi:type="dcterms:W3CDTF">2022-11-11T09:46:00Z</dcterms:modified>
</cp:coreProperties>
</file>